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E8FD" w14:textId="77777777" w:rsidR="00381D58" w:rsidRDefault="00000000">
      <w:pPr>
        <w:spacing w:line="372" w:lineRule="exact"/>
        <w:ind w:left="53"/>
        <w:rPr>
          <w:rFonts w:ascii="Lucida Sans Unicode"/>
          <w:sz w:val="29"/>
        </w:rPr>
      </w:pPr>
      <w:r>
        <w:rPr>
          <w:rFonts w:ascii="Lucida Sans Unicode"/>
          <w:color w:val="134077"/>
          <w:sz w:val="29"/>
        </w:rPr>
        <w:t>REMAP-CAP staff poster V1.0 01.02.2024</w:t>
      </w:r>
    </w:p>
    <w:p w14:paraId="15D51964" w14:textId="77777777" w:rsidR="00381D58" w:rsidRDefault="00381D58">
      <w:pPr>
        <w:pStyle w:val="BodyText"/>
        <w:rPr>
          <w:sz w:val="40"/>
        </w:rPr>
      </w:pPr>
    </w:p>
    <w:p w14:paraId="2B3BBEE3" w14:textId="77777777" w:rsidR="00381D58" w:rsidRDefault="00381D58">
      <w:pPr>
        <w:pStyle w:val="BodyText"/>
        <w:spacing w:before="13"/>
        <w:rPr>
          <w:sz w:val="45"/>
        </w:rPr>
      </w:pPr>
    </w:p>
    <w:p w14:paraId="2E16CEBA" w14:textId="77777777" w:rsidR="00381D58" w:rsidRDefault="00000000">
      <w:pPr>
        <w:pStyle w:val="Heading1"/>
        <w:spacing w:before="1" w:line="1444" w:lineRule="exact"/>
        <w:ind w:right="41"/>
      </w:pPr>
      <w:r>
        <w:rPr>
          <w:color w:val="134077"/>
          <w:spacing w:val="-15"/>
        </w:rPr>
        <w:t>REMAP-CAP</w:t>
      </w:r>
    </w:p>
    <w:p w14:paraId="3C057B41" w14:textId="77777777" w:rsidR="00381D58" w:rsidRDefault="00000000">
      <w:pPr>
        <w:spacing w:line="1429" w:lineRule="exact"/>
        <w:ind w:left="1187" w:right="39"/>
        <w:jc w:val="center"/>
        <w:rPr>
          <w:b/>
          <w:sz w:val="147"/>
        </w:rPr>
      </w:pPr>
      <w:r>
        <w:rPr>
          <w:b/>
          <w:color w:val="134077"/>
          <w:sz w:val="147"/>
        </w:rPr>
        <w:t>TRIAL</w:t>
      </w:r>
    </w:p>
    <w:p w14:paraId="3956439B" w14:textId="77777777" w:rsidR="00381D58" w:rsidRDefault="00000000">
      <w:pPr>
        <w:spacing w:before="44"/>
        <w:ind w:left="665" w:right="41"/>
        <w:jc w:val="center"/>
        <w:rPr>
          <w:b/>
          <w:sz w:val="37"/>
        </w:rPr>
      </w:pPr>
      <w:r>
        <w:rPr>
          <w:b/>
          <w:color w:val="134077"/>
          <w:sz w:val="37"/>
        </w:rPr>
        <w:t xml:space="preserve">A </w:t>
      </w:r>
      <w:r>
        <w:rPr>
          <w:rFonts w:ascii="Gill Sans MT"/>
          <w:b/>
          <w:color w:val="134077"/>
          <w:sz w:val="37"/>
        </w:rPr>
        <w:t>R</w:t>
      </w:r>
      <w:r>
        <w:rPr>
          <w:b/>
          <w:color w:val="134077"/>
          <w:sz w:val="37"/>
        </w:rPr>
        <w:t xml:space="preserve">andomised, </w:t>
      </w:r>
      <w:r>
        <w:rPr>
          <w:rFonts w:ascii="Gill Sans MT"/>
          <w:b/>
          <w:color w:val="134077"/>
          <w:sz w:val="37"/>
        </w:rPr>
        <w:t>E</w:t>
      </w:r>
      <w:r>
        <w:rPr>
          <w:b/>
          <w:color w:val="134077"/>
          <w:sz w:val="37"/>
        </w:rPr>
        <w:t>mbedded,</w:t>
      </w:r>
      <w:r>
        <w:rPr>
          <w:b/>
          <w:color w:val="134077"/>
          <w:spacing w:val="-78"/>
          <w:sz w:val="37"/>
        </w:rPr>
        <w:t xml:space="preserve"> </w:t>
      </w:r>
      <w:r>
        <w:rPr>
          <w:rFonts w:ascii="Gill Sans MT"/>
          <w:b/>
          <w:color w:val="134077"/>
          <w:sz w:val="37"/>
        </w:rPr>
        <w:t>M</w:t>
      </w:r>
      <w:r>
        <w:rPr>
          <w:b/>
          <w:color w:val="134077"/>
          <w:sz w:val="37"/>
        </w:rPr>
        <w:t>ulti-factorial,</w:t>
      </w:r>
    </w:p>
    <w:p w14:paraId="3D6C66BA" w14:textId="77777777" w:rsidR="00381D58" w:rsidRDefault="00000000">
      <w:pPr>
        <w:spacing w:before="6" w:line="244" w:lineRule="auto"/>
        <w:ind w:left="3168" w:right="2542"/>
        <w:jc w:val="center"/>
        <w:rPr>
          <w:b/>
          <w:sz w:val="37"/>
        </w:rPr>
      </w:pPr>
      <w:r>
        <w:rPr>
          <w:b/>
          <w:color w:val="134077"/>
          <w:sz w:val="37"/>
        </w:rPr>
        <w:t xml:space="preserve">Adaptive </w:t>
      </w:r>
      <w:r>
        <w:rPr>
          <w:b/>
          <w:color w:val="134077"/>
          <w:spacing w:val="-4"/>
          <w:sz w:val="37"/>
        </w:rPr>
        <w:t xml:space="preserve">Platform </w:t>
      </w:r>
      <w:r>
        <w:rPr>
          <w:rFonts w:ascii="Calibri"/>
          <w:color w:val="134077"/>
          <w:sz w:val="37"/>
        </w:rPr>
        <w:t>tr</w:t>
      </w:r>
      <w:r>
        <w:rPr>
          <w:b/>
          <w:color w:val="134077"/>
          <w:sz w:val="37"/>
        </w:rPr>
        <w:t>ial for Community-Acquired Pneumonia</w:t>
      </w:r>
    </w:p>
    <w:p w14:paraId="02ADCA1C" w14:textId="77777777" w:rsidR="00381D58" w:rsidRDefault="00381D58">
      <w:pPr>
        <w:spacing w:before="1"/>
        <w:rPr>
          <w:b/>
          <w:sz w:val="66"/>
        </w:rPr>
      </w:pPr>
    </w:p>
    <w:p w14:paraId="602F5429" w14:textId="77777777" w:rsidR="00381D58" w:rsidRDefault="00000000">
      <w:pPr>
        <w:spacing w:line="364" w:lineRule="exact"/>
        <w:ind w:left="411" w:right="528"/>
        <w:jc w:val="center"/>
        <w:rPr>
          <w:b/>
          <w:i/>
          <w:sz w:val="35"/>
        </w:rPr>
      </w:pPr>
      <w:r>
        <w:rPr>
          <w:b/>
          <w:i/>
          <w:color w:val="134077"/>
          <w:w w:val="110"/>
          <w:sz w:val="35"/>
        </w:rPr>
        <w:t>What REMAP-CAP has discovered so far:</w:t>
      </w:r>
    </w:p>
    <w:p w14:paraId="12BC8762" w14:textId="77777777" w:rsidR="00381D58" w:rsidRDefault="00000000">
      <w:pPr>
        <w:spacing w:before="29" w:line="326" w:lineRule="exact"/>
        <w:ind w:left="410" w:right="528"/>
        <w:jc w:val="center"/>
        <w:rPr>
          <w:i/>
          <w:sz w:val="35"/>
        </w:rPr>
      </w:pPr>
      <w:r>
        <w:rPr>
          <w:i/>
          <w:color w:val="134077"/>
          <w:w w:val="110"/>
          <w:sz w:val="35"/>
        </w:rPr>
        <w:t xml:space="preserve">Sarilumab </w:t>
      </w:r>
      <w:r>
        <w:rPr>
          <w:i/>
          <w:color w:val="134077"/>
          <w:sz w:val="35"/>
        </w:rPr>
        <w:t xml:space="preserve">, </w:t>
      </w:r>
      <w:r>
        <w:rPr>
          <w:i/>
          <w:color w:val="134077"/>
          <w:w w:val="110"/>
          <w:sz w:val="35"/>
        </w:rPr>
        <w:t>Tocilizumab &amp; Corticosteroids reduce mortality and time in ICU for critically ill patients with COVID-19.</w:t>
      </w:r>
    </w:p>
    <w:p w14:paraId="65A286F4" w14:textId="77777777" w:rsidR="00381D58" w:rsidRDefault="00000000">
      <w:pPr>
        <w:rPr>
          <w:i/>
          <w:sz w:val="82"/>
        </w:rPr>
      </w:pPr>
      <w:r>
        <w:br w:type="column"/>
      </w:r>
    </w:p>
    <w:p w14:paraId="27201C01" w14:textId="77777777" w:rsidR="00381D58" w:rsidRDefault="00381D58">
      <w:pPr>
        <w:rPr>
          <w:i/>
          <w:sz w:val="82"/>
        </w:rPr>
      </w:pPr>
    </w:p>
    <w:p w14:paraId="15DF1248" w14:textId="77777777" w:rsidR="00381D58" w:rsidRDefault="00381D58">
      <w:pPr>
        <w:rPr>
          <w:i/>
          <w:sz w:val="82"/>
        </w:rPr>
      </w:pPr>
    </w:p>
    <w:p w14:paraId="29CD0550" w14:textId="77777777" w:rsidR="00381D58" w:rsidRDefault="00381D58">
      <w:pPr>
        <w:rPr>
          <w:i/>
          <w:sz w:val="82"/>
        </w:rPr>
      </w:pPr>
    </w:p>
    <w:p w14:paraId="39518789" w14:textId="77777777" w:rsidR="00381D58" w:rsidRDefault="00000000">
      <w:pPr>
        <w:spacing w:before="642" w:line="604" w:lineRule="exact"/>
        <w:ind w:left="1491" w:right="1316"/>
        <w:jc w:val="center"/>
        <w:rPr>
          <w:b/>
          <w:sz w:val="58"/>
        </w:rPr>
      </w:pPr>
      <w:r>
        <w:rPr>
          <w:b/>
          <w:color w:val="BA2B54"/>
          <w:w w:val="110"/>
          <w:sz w:val="58"/>
        </w:rPr>
        <w:t>14,000</w:t>
      </w:r>
    </w:p>
    <w:p w14:paraId="07C95276" w14:textId="77777777" w:rsidR="00381D58" w:rsidRDefault="00000000">
      <w:pPr>
        <w:spacing w:before="31" w:line="194" w:lineRule="auto"/>
        <w:ind w:left="813" w:right="635" w:hanging="1"/>
        <w:jc w:val="center"/>
        <w:rPr>
          <w:b/>
          <w:sz w:val="53"/>
        </w:rPr>
      </w:pPr>
      <w:r>
        <w:rPr>
          <w:b/>
          <w:color w:val="BA2B54"/>
          <w:w w:val="110"/>
          <w:sz w:val="53"/>
        </w:rPr>
        <w:t>patients randomised worldwide!</w:t>
      </w:r>
    </w:p>
    <w:p w14:paraId="516D3B7A" w14:textId="77777777" w:rsidR="00381D58" w:rsidRDefault="00381D58">
      <w:pPr>
        <w:spacing w:before="5"/>
        <w:rPr>
          <w:b/>
          <w:sz w:val="99"/>
        </w:rPr>
      </w:pPr>
    </w:p>
    <w:p w14:paraId="668FA384" w14:textId="77777777" w:rsidR="00381D58" w:rsidRDefault="00000000">
      <w:pPr>
        <w:pStyle w:val="Heading2"/>
        <w:ind w:left="53" w:right="0"/>
      </w:pPr>
      <w:r>
        <w:rPr>
          <w:color w:val="243C70"/>
          <w:w w:val="110"/>
        </w:rPr>
        <w:t>Influenza</w:t>
      </w:r>
    </w:p>
    <w:p w14:paraId="2F80E3E2" w14:textId="77777777" w:rsidR="00381D58" w:rsidRDefault="00381D58">
      <w:pPr>
        <w:sectPr w:rsidR="00381D58">
          <w:type w:val="continuous"/>
          <w:pgSz w:w="15840" w:h="24480"/>
          <w:pgMar w:top="0" w:right="0" w:bottom="280" w:left="0" w:header="720" w:footer="720" w:gutter="0"/>
          <w:cols w:num="2" w:space="720" w:equalWidth="0">
            <w:col w:w="10209" w:space="831"/>
            <w:col w:w="4800"/>
          </w:cols>
        </w:sectPr>
      </w:pPr>
    </w:p>
    <w:p w14:paraId="7EB32246" w14:textId="77777777" w:rsidR="00381D58" w:rsidRDefault="00000000">
      <w:pPr>
        <w:spacing w:line="1055" w:lineRule="exact"/>
        <w:ind w:right="-15"/>
        <w:jc w:val="right"/>
        <w:rPr>
          <w:b/>
          <w:sz w:val="98"/>
        </w:rPr>
      </w:pPr>
      <w:r>
        <w:rPr>
          <w:b/>
          <w:color w:val="243C70"/>
          <w:sz w:val="98"/>
        </w:rPr>
        <w:t>domains</w:t>
      </w:r>
    </w:p>
    <w:p w14:paraId="3936DB14" w14:textId="77777777" w:rsidR="00381D58" w:rsidRDefault="00000000">
      <w:pPr>
        <w:pStyle w:val="Heading3"/>
        <w:numPr>
          <w:ilvl w:val="0"/>
          <w:numId w:val="2"/>
        </w:numPr>
        <w:tabs>
          <w:tab w:val="left" w:pos="566"/>
          <w:tab w:val="left" w:pos="567"/>
        </w:tabs>
        <w:spacing w:line="663" w:lineRule="exact"/>
        <w:ind w:hanging="9491"/>
      </w:pPr>
      <w:r>
        <w:rPr>
          <w:color w:val="FCECDC"/>
          <w:w w:val="110"/>
        </w:rPr>
        <w:t>Influenza</w:t>
      </w:r>
      <w:r>
        <w:rPr>
          <w:color w:val="FCECDC"/>
          <w:spacing w:val="19"/>
          <w:w w:val="110"/>
        </w:rPr>
        <w:t xml:space="preserve"> </w:t>
      </w:r>
      <w:r>
        <w:rPr>
          <w:color w:val="FCECDC"/>
          <w:w w:val="110"/>
        </w:rPr>
        <w:t>Antiviral</w:t>
      </w:r>
    </w:p>
    <w:p w14:paraId="087F6DA7" w14:textId="77777777" w:rsidR="00381D58" w:rsidRDefault="00000000">
      <w:pPr>
        <w:pStyle w:val="ListParagraph"/>
        <w:numPr>
          <w:ilvl w:val="1"/>
          <w:numId w:val="2"/>
        </w:numPr>
        <w:tabs>
          <w:tab w:val="left" w:pos="566"/>
          <w:tab w:val="left" w:pos="567"/>
        </w:tabs>
        <w:spacing w:line="620" w:lineRule="exact"/>
        <w:ind w:hanging="10839"/>
        <w:rPr>
          <w:rFonts w:ascii="Times New Roman" w:hAnsi="Times New Roman"/>
          <w:b/>
          <w:color w:val="FCECDC"/>
          <w:sz w:val="66"/>
        </w:rPr>
      </w:pPr>
      <w:r>
        <w:rPr>
          <w:b/>
          <w:color w:val="FCECDC"/>
          <w:w w:val="105"/>
          <w:sz w:val="66"/>
        </w:rPr>
        <w:t>Corticosteroid</w:t>
      </w:r>
    </w:p>
    <w:p w14:paraId="1B9E5BEA" w14:textId="77777777" w:rsidR="00381D58" w:rsidRDefault="00000000">
      <w:pPr>
        <w:pStyle w:val="ListParagraph"/>
        <w:numPr>
          <w:ilvl w:val="2"/>
          <w:numId w:val="2"/>
        </w:numPr>
        <w:tabs>
          <w:tab w:val="left" w:pos="12845"/>
          <w:tab w:val="left" w:pos="12846"/>
        </w:tabs>
        <w:spacing w:before="46" w:line="194" w:lineRule="auto"/>
        <w:ind w:firstLine="444"/>
        <w:rPr>
          <w:rFonts w:ascii="Times New Roman" w:hAnsi="Times New Roman"/>
          <w:b/>
          <w:color w:val="FCECDC"/>
          <w:sz w:val="66"/>
        </w:rPr>
      </w:pPr>
      <w:r>
        <w:rPr>
          <w:b/>
          <w:color w:val="FCECDC"/>
          <w:spacing w:val="-3"/>
          <w:w w:val="115"/>
          <w:sz w:val="66"/>
        </w:rPr>
        <w:t xml:space="preserve">Immune </w:t>
      </w:r>
      <w:r>
        <w:rPr>
          <w:b/>
          <w:color w:val="FCECDC"/>
          <w:w w:val="110"/>
          <w:sz w:val="66"/>
        </w:rPr>
        <w:t>Modulation</w:t>
      </w:r>
    </w:p>
    <w:p w14:paraId="2538D4FC" w14:textId="77777777" w:rsidR="00381D58" w:rsidRDefault="00000000">
      <w:pPr>
        <w:pStyle w:val="Heading4"/>
        <w:spacing w:before="724" w:line="254" w:lineRule="auto"/>
        <w:ind w:left="8605" w:right="69" w:firstLine="1493"/>
      </w:pPr>
      <w:r>
        <w:rPr>
          <w:color w:val="134077"/>
          <w:w w:val="110"/>
        </w:rPr>
        <w:t xml:space="preserve">Other domains </w:t>
      </w:r>
      <w:r>
        <w:rPr>
          <w:color w:val="134077"/>
          <w:spacing w:val="-4"/>
          <w:w w:val="110"/>
        </w:rPr>
        <w:t xml:space="preserve">under </w:t>
      </w:r>
      <w:r>
        <w:rPr>
          <w:color w:val="134077"/>
          <w:w w:val="110"/>
        </w:rPr>
        <w:t>investigation</w:t>
      </w:r>
      <w:r>
        <w:rPr>
          <w:color w:val="134077"/>
          <w:spacing w:val="34"/>
          <w:w w:val="110"/>
        </w:rPr>
        <w:t xml:space="preserve"> </w:t>
      </w:r>
      <w:r>
        <w:rPr>
          <w:color w:val="134077"/>
          <w:w w:val="110"/>
        </w:rPr>
        <w:t>(COVID/CAP)</w:t>
      </w:r>
    </w:p>
    <w:p w14:paraId="104F8B23" w14:textId="77777777" w:rsidR="00381D58" w:rsidRDefault="00000000">
      <w:pPr>
        <w:pStyle w:val="ListParagraph"/>
        <w:numPr>
          <w:ilvl w:val="2"/>
          <w:numId w:val="2"/>
        </w:numPr>
        <w:tabs>
          <w:tab w:val="left" w:pos="438"/>
          <w:tab w:val="left" w:pos="439"/>
        </w:tabs>
        <w:spacing w:line="583" w:lineRule="exact"/>
        <w:ind w:left="12773" w:right="183" w:hanging="12774"/>
        <w:rPr>
          <w:rFonts w:ascii="Times New Roman" w:hAnsi="Times New Roman"/>
          <w:b/>
          <w:color w:val="FCECDC"/>
          <w:sz w:val="51"/>
        </w:rPr>
      </w:pPr>
      <w:r>
        <w:rPr>
          <w:b/>
          <w:color w:val="FCECDC"/>
          <w:w w:val="105"/>
          <w:sz w:val="51"/>
        </w:rPr>
        <w:t>Antibiotics</w:t>
      </w:r>
    </w:p>
    <w:p w14:paraId="56996B0C" w14:textId="77777777" w:rsidR="00381D58" w:rsidRDefault="00000000">
      <w:pPr>
        <w:pStyle w:val="ListParagraph"/>
        <w:numPr>
          <w:ilvl w:val="1"/>
          <w:numId w:val="2"/>
        </w:numPr>
        <w:tabs>
          <w:tab w:val="left" w:pos="438"/>
          <w:tab w:val="left" w:pos="439"/>
        </w:tabs>
        <w:spacing w:before="30" w:line="442" w:lineRule="exact"/>
        <w:ind w:left="10691" w:hanging="10692"/>
        <w:rPr>
          <w:rFonts w:ascii="Times New Roman" w:hAnsi="Times New Roman"/>
          <w:b/>
          <w:color w:val="FCECDC"/>
          <w:sz w:val="51"/>
        </w:rPr>
      </w:pPr>
      <w:r>
        <w:rPr>
          <w:b/>
          <w:color w:val="FCECDC"/>
          <w:w w:val="110"/>
          <w:sz w:val="51"/>
        </w:rPr>
        <w:t>Macrolide</w:t>
      </w:r>
      <w:r>
        <w:rPr>
          <w:b/>
          <w:color w:val="FCECDC"/>
          <w:spacing w:val="52"/>
          <w:w w:val="110"/>
          <w:sz w:val="51"/>
        </w:rPr>
        <w:t xml:space="preserve"> </w:t>
      </w:r>
      <w:r>
        <w:rPr>
          <w:b/>
          <w:color w:val="FCECDC"/>
          <w:w w:val="110"/>
          <w:sz w:val="51"/>
        </w:rPr>
        <w:t>duration</w:t>
      </w:r>
    </w:p>
    <w:p w14:paraId="56AC8114" w14:textId="77777777" w:rsidR="00381D58" w:rsidRDefault="00381D58">
      <w:pPr>
        <w:spacing w:line="442" w:lineRule="exact"/>
        <w:jc w:val="right"/>
        <w:rPr>
          <w:rFonts w:ascii="Times New Roman" w:hAnsi="Times New Roman"/>
          <w:sz w:val="51"/>
        </w:rPr>
        <w:sectPr w:rsidR="00381D58">
          <w:type w:val="continuous"/>
          <w:pgSz w:w="15840" w:h="24480"/>
          <w:pgMar w:top="0" w:right="0" w:bottom="280" w:left="0" w:header="720" w:footer="720" w:gutter="0"/>
          <w:cols w:space="720"/>
        </w:sectPr>
      </w:pPr>
    </w:p>
    <w:p w14:paraId="32E0AE50" w14:textId="77777777" w:rsidR="00381D58" w:rsidRDefault="00000000">
      <w:pPr>
        <w:pStyle w:val="BodyText"/>
        <w:tabs>
          <w:tab w:val="left" w:pos="3794"/>
        </w:tabs>
        <w:spacing w:before="175" w:line="146" w:lineRule="auto"/>
        <w:ind w:left="350" w:right="582"/>
      </w:pPr>
      <w:r>
        <w:rPr>
          <w:color w:val="FCECDC"/>
        </w:rPr>
        <w:t xml:space="preserve">REMAP-CAP is currently open in </w:t>
      </w:r>
      <w:r>
        <w:rPr>
          <w:color w:val="FCECDC"/>
          <w:spacing w:val="-5"/>
        </w:rPr>
        <w:t xml:space="preserve">ICUs </w:t>
      </w:r>
      <w:r>
        <w:rPr>
          <w:color w:val="FCECDC"/>
        </w:rPr>
        <w:t>and wards testing treatments for COVID-19,</w:t>
      </w:r>
      <w:r>
        <w:rPr>
          <w:color w:val="FCECDC"/>
          <w:spacing w:val="-56"/>
        </w:rPr>
        <w:t xml:space="preserve"> </w:t>
      </w:r>
      <w:r>
        <w:rPr>
          <w:color w:val="FCECDC"/>
        </w:rPr>
        <w:t>CAP</w:t>
      </w:r>
      <w:r>
        <w:rPr>
          <w:color w:val="FCECDC"/>
        </w:rPr>
        <w:tab/>
        <w:t>and</w:t>
      </w:r>
      <w:r>
        <w:rPr>
          <w:color w:val="FCECDC"/>
          <w:spacing w:val="-14"/>
        </w:rPr>
        <w:t xml:space="preserve"> </w:t>
      </w:r>
      <w:r>
        <w:rPr>
          <w:color w:val="FCECDC"/>
        </w:rPr>
        <w:t>Influenza.</w:t>
      </w:r>
    </w:p>
    <w:p w14:paraId="708C08ED" w14:textId="77777777" w:rsidR="00381D58" w:rsidRDefault="00000000">
      <w:pPr>
        <w:pStyle w:val="BodyText"/>
        <w:spacing w:before="424" w:line="146" w:lineRule="auto"/>
        <w:ind w:left="350"/>
      </w:pPr>
      <w:r>
        <w:rPr>
          <w:color w:val="FCECDC"/>
          <w:w w:val="105"/>
        </w:rPr>
        <w:t>Adults and children admitted to hospital acutely unwell with</w:t>
      </w:r>
      <w:r>
        <w:rPr>
          <w:color w:val="FCECDC"/>
          <w:spacing w:val="-72"/>
          <w:w w:val="105"/>
        </w:rPr>
        <w:t xml:space="preserve"> </w:t>
      </w:r>
      <w:r>
        <w:rPr>
          <w:color w:val="FCECDC"/>
          <w:w w:val="105"/>
        </w:rPr>
        <w:t>confirmed influenza will be recruited to the trial.</w:t>
      </w:r>
    </w:p>
    <w:p w14:paraId="473F7272" w14:textId="77777777" w:rsidR="00381D58" w:rsidRDefault="00000000">
      <w:pPr>
        <w:pStyle w:val="Heading4"/>
        <w:numPr>
          <w:ilvl w:val="0"/>
          <w:numId w:val="1"/>
        </w:numPr>
        <w:tabs>
          <w:tab w:val="left" w:pos="789"/>
          <w:tab w:val="left" w:pos="790"/>
        </w:tabs>
        <w:spacing w:before="178"/>
        <w:ind w:hanging="440"/>
      </w:pPr>
      <w:r>
        <w:rPr>
          <w:color w:val="FCECDC"/>
          <w:w w:val="112"/>
        </w:rPr>
        <w:br w:type="column"/>
      </w:r>
      <w:r>
        <w:rPr>
          <w:color w:val="FCECDC"/>
          <w:w w:val="110"/>
        </w:rPr>
        <w:t>Immunoglobulin</w:t>
      </w:r>
    </w:p>
    <w:p w14:paraId="68164D1D" w14:textId="77777777" w:rsidR="00381D58" w:rsidRDefault="00381D58">
      <w:pPr>
        <w:sectPr w:rsidR="00381D58">
          <w:type w:val="continuous"/>
          <w:pgSz w:w="15840" w:h="24480"/>
          <w:pgMar w:top="0" w:right="0" w:bottom="280" w:left="0" w:header="720" w:footer="720" w:gutter="0"/>
          <w:cols w:num="2" w:space="720" w:equalWidth="0">
            <w:col w:w="8981" w:space="1545"/>
            <w:col w:w="5314"/>
          </w:cols>
        </w:sectPr>
      </w:pPr>
    </w:p>
    <w:p w14:paraId="3A99393D" w14:textId="77777777" w:rsidR="00381D58" w:rsidRDefault="00000000">
      <w:pPr>
        <w:rPr>
          <w:b/>
          <w:sz w:val="20"/>
        </w:rPr>
      </w:pPr>
      <w:r>
        <w:pict w14:anchorId="6EEC96B4">
          <v:rect id="_x0000_s1038" style="position:absolute;margin-left:0;margin-top:-.05pt;width:11in;height:1224.05pt;z-index:-251757568;mso-position-horizontal-relative:page;mso-position-vertical-relative:page" fillcolor="#94b0f2" stroked="f">
            <w10:wrap anchorx="page" anchory="page"/>
          </v:rect>
        </w:pict>
      </w:r>
      <w:r>
        <w:pict w14:anchorId="055E5EB8">
          <v:group id="_x0000_s1026" style="position:absolute;margin-left:-55.7pt;margin-top:-26.6pt;width:903.4pt;height:1250.6pt;z-index:-251756544;mso-position-horizontal-relative:page;mso-position-vertical-relative:page" coordorigin="-1114,-532" coordsize="18068,25012">
            <v:shape id="_x0000_s1037" style="position:absolute;top:3380;width:15840;height:4281" coordorigin=",3380" coordsize="15840,4281" path="m15840,5789r-10,6l15762,5834r-69,39l15625,5912r-69,39l15488,5990r-69,39l15350,6068r-68,39l15213,6146r-69,39l15076,6224r-69,38l14938,6301r-69,39l14801,6378r-69,39l14663,6455r-69,38l14525,6532r-69,38l14387,6607r-69,38l14248,6683r-69,37l14110,6758r-70,37l13971,6832r-70,36l13831,6905r-69,36l13692,6977r-70,36l13552,7049r-70,35l13412,7120r-71,35l13271,7189r-71,35l13130,7258r-71,34l12988,7325r-71,33l12846,7391r-71,33l12704,7456r-71,32l12561,7520r-68,28l12422,7575r-73,24l12275,7619r-76,17l12124,7649r-75,9l11975,7661r-71,-3l11835,7649r-66,-16l11708,7609r-57,-31l11600,7538r-45,-49l11518,7431r-29,-76l11470,7277r-9,-79l11462,7117r11,-80l11486,6967r15,-71l11520,6827r21,-69l11565,6689r26,-68l11619,6554r30,-67l11681,6420r34,-66l11749,6288r37,-66l11823,6157r37,-66l11899,6027r39,-65l11977,5898r39,-65l12055,5769r39,-64l12132,5641r37,-64l12205,5513r36,-63l12275,5386r32,-64l12338,5258r29,-64l12393,5129r25,-64l12440,5000r19,-65l12476,4870r13,-65l12500,4739r6,-66l12510,4606r-1,-67l12504,4472r-9,-68l12482,4336r-18,-69l12435,4197r-34,-67l12365,4064r-40,-63l12282,3941r-46,-58l12187,3828r-51,-53l12082,3726r-56,-47l11967,3636r-61,-41l11843,3558r-64,-34l11712,3493r-68,-27l11574,3443r-71,-20l11431,3406r-74,-12l11283,3385r-75,-4l11132,3380r-79,5l10975,3391r-79,9l10819,3410r-78,12l10664,3435r-77,15l10511,3467r-76,19l10359,3506r-75,22l10209,3552r-74,25l10062,3604r-73,28l9917,3663r-72,31l9774,3728r-70,35l9634,3800r-68,38l9498,3878r-67,35l9363,3948r-67,36l9228,4020r-68,37l9093,4093r-68,37l8956,4167r-68,37l8820,4242r-69,37l8682,4317r-69,37l8544,4392r-69,37l8406,4467r-69,37l8267,4542r-69,37l8128,4616r-70,37l7988,4690r-70,37l7848,4763r-70,37l7708,4835r-71,36l7567,4906r-71,35l7425,4976r-70,34l7284,5044r-71,33l7142,5110r-72,32l6999,5174r-71,32l6856,5236r-71,30l6713,5296r-71,29l6570,5353r-72,27l6427,5407r-72,26l6283,5458r-72,24l6139,5506r-73,22l5994,5550r-72,21l5850,5591r-73,19l5705,5628r-72,17l5560,5661r-72,15l5415,5689r-73,13l5270,5714r-73,10l5124,5733r-72,8l4979,5748r-73,5l4833,5758r-72,3l4688,5762r-73,l4542,5761r-73,-2l4396,5755r-73,-6l4250,5742r-72,-8l4105,5723r-73,-11l3959,5699r-73,-15l3813,5667r-73,-18l3667,5629r-73,-21l3520,5584r-74,-25l3373,5532r-72,-28l3229,5474r-71,-31l3087,5411r-70,-34l2948,5343r-69,-36l2810,5271r-68,-37l2673,5196r-67,-38l2538,5119r-67,-39l2404,5040r-67,-40l2270,4960r-67,-41l2136,4879r-67,-41l2002,4798r-67,-41l1868,4718r-68,-40l1732,4639r-67,-39l1596,4562r-68,-37l1459,4488r-70,-36l1319,4418r-70,-34l1178,4351r-71,-32l1035,4287r-72,-32l891,4225r-72,-29l746,4168r-74,-26l599,4116r-74,-24l451,4068r-75,-22l301,4025r-75,-20l151,3986,75,3968,,3951e" filled="f" strokecolor="#fcecdc" strokeweight="39.29275mm">
              <v:path arrowok="t"/>
            </v:shape>
            <v:shape id="_x0000_s1036" style="position:absolute;top:2313;width:15840;height:4281" coordorigin=",2313" coordsize="15840,4281" path="m15840,5492r-89,49l15682,5579r-70,37l15543,5654r-69,37l15404,5728r-69,37l15265,5802r-70,36l15126,5874r-70,37l14986,5947r-70,35l14846,6018r-70,35l14705,6088r-70,34l14564,6157r-70,34l14423,6225r-71,33l14281,6292r-71,33l14139,6357r-71,33l13996,6422r-71,31l13857,6482r-71,26l13713,6532r-74,21l13563,6570r-75,13l13413,6591r-74,3l13268,6591r-69,-9l13133,6566r-61,-23l13015,6511r-51,-40l12919,6423r-37,-59l12853,6289r-19,-78l12825,6131r1,-80l12837,5971r13,-71l12865,5830r19,-70l12905,5691r24,-69l12955,5554r28,-67l13013,5420r32,-67l13079,5287r34,-66l13150,5155r37,-65l13224,5025r39,-65l13302,4895r39,-64l13380,4767r39,-65l13458,4638r38,-63l13533,4511r36,-64l13605,4383r34,-64l13671,4255r31,-64l13731,4127r26,-65l13782,3998r22,-65l13823,3868r17,-65l13853,3738r11,-66l13870,3606r3,-67l13873,3473r-5,-68l13859,3338r-13,-69l13828,3201r-29,-70l13765,3063r-36,-65l13689,2935r-43,-61l13600,2816r-49,-55l13500,2709r-54,-50l13390,2613r-59,-44l13270,2528r-63,-37l13143,2457r-67,-30l13008,2399r-70,-23l12867,2356r-72,-16l12721,2327r-74,-8l12572,2314r-77,-1l12417,2318r-79,7l12260,2333r-77,10l12105,2355r-77,13l11951,2384r-76,16l11799,2419r-76,20l11648,2461r-75,24l11499,2510r-73,27l11353,2566r-72,30l11209,2628r-71,33l11068,2696r-70,37l10930,2771r-68,40l10795,2846r-68,36l10660,2917r-68,37l10524,2990r-67,37l10388,3063r-68,37l10252,3138r-68,37l10115,3212r-69,38l9977,3287r-69,38l9839,3362r-69,38l9701,3437r-70,38l9562,3512r-70,37l9422,3587r-70,36l9282,3660r-70,37l9142,3733r-70,36l9001,3804r-70,36l8860,3875r-71,34l8719,3943r-71,34l8577,4011r-71,32l8434,4076r-71,32l8292,4139r-72,30l8149,4200r-72,29l8006,4258r-72,28l7862,4313r-72,27l7719,4366r-72,25l7575,4415r-72,24l7430,4462r-72,21l7286,4504r-72,20l7141,4543r-72,18l6997,4578r-73,16l6852,4609r-73,14l6706,4635r-72,12l6561,4657r-73,9l6416,4674r-73,7l6270,4687r-73,4l6125,4694r-73,1l5979,4696r-73,-2l5833,4692r-73,-4l5687,4682r-73,-7l5542,4667r-73,-10l5396,4645r-73,-13l5250,4617r-73,-16l5104,4582r-73,-19l4958,4541r-74,-24l4810,4492r-73,-27l4665,4437r-72,-30l4522,4376r-71,-32l4381,4310r-69,-34l4243,4241r-69,-36l4105,4167r-68,-37l3970,4091r-68,-39l3835,4013r-67,-40l3701,3933r-67,-40l3567,3852r-67,-40l3433,3771r-67,-40l3299,3691r-67,-40l3164,3611r-68,-39l3028,3533r-68,-38l2892,3458r-69,-37l2753,3386r-70,-35l2613,3317r-71,-33l2471,3253r-72,-33l2327,3189r-72,-30l2183,3130r-73,-28l2036,3075r-73,-26l1889,3025r-74,-23l1740,2980r-75,-22l1590,2938r-75,-19l1439,2901r-76,-17l1287,2868r-76,-15l1134,2839r-77,-13l980,2813r-77,-11l826,2791r-78,-9l670,2773r-78,-8l514,2758r-78,-7l357,2746r-78,-5l200,2737r-78,-3l43,2731,,2730e" filled="f" strokecolor="#fcecdc" strokeweight="39.29275mm">
              <v:path arrowok="t"/>
            </v:shape>
            <v:shape id="_x0000_s1035" style="position:absolute;top:582;width:15840;height:4281" coordorigin=",582" coordsize="15840,4281" path="m15840,4038r-62,32l15709,4107r-70,36l15569,4179r-70,36l15429,4251r-70,35l15289,4321r-71,35l15148,4391r-70,35l15007,4460r-71,34l14865,4527r-70,33l14723,4593r-71,33l14581,4658r-71,32l14438,4722r-68,28l14299,4777r-73,24l14152,4821r-76,17l14001,4851r-75,9l13852,4863r-71,-3l13712,4851r-66,-16l13585,4811r-57,-31l13477,4740r-44,-49l13395,4633r-29,-76l13347,4479r-9,-79l13339,4319r11,-80l13363,4168r15,-70l13397,4029r21,-69l13442,3891r26,-68l13496,3756r30,-68l13558,3622r34,-67l13627,3489r36,-65l13700,3358r38,-65l13776,3229r39,-65l13854,3100r39,-65l13932,2971r39,-64l14009,2843r37,-64l14082,2715r36,-63l14152,2588r32,-64l14215,2460r29,-65l14271,2331r24,-64l14317,2202r19,-65l14353,2072r13,-66l14377,1941r6,-66l14387,1808r-1,-67l14381,1674r-8,-68l14359,1538r-17,-69l14312,1399r-34,-67l14242,1266r-40,-63l14159,1143r-46,-58l14064,1030r-51,-53l13959,928r-56,-47l13844,838r-61,-41l13721,760r-65,-34l13589,695r-68,-27l13451,644r-71,-19l13308,608r-73,-12l13160,587r-75,-4l13009,582r-79,5l12852,593r-79,9l12696,612r-78,11l12541,637r-77,15l12388,669r-76,19l12236,708r-75,22l12086,754r-74,25l11939,806r-73,28l11794,865r-72,31l11651,930r-70,35l11512,1001r-69,39l11375,1080r-67,35l11240,1150r-67,36l11105,1222r-67,37l10970,1295r-68,37l10833,1369r-68,37l10697,1444r-69,37l10559,1518r-68,38l10422,1594r-70,37l10283,1669r-69,37l10144,1744r-69,37l10005,1818r-70,37l9865,1892r-70,37l9725,1965r-70,36l9585,2037r-71,36l9444,2108r-71,35l9302,2178r-70,34l9161,2246r-71,33l9019,2312r-71,32l8876,2376r-71,31l8734,2438r-72,30l8591,2498r-72,28l8447,2555r-72,27l8304,2609r-72,26l8160,2660r-72,24l8016,2708r-72,22l7871,2752r-72,21l7727,2793r-73,19l7582,2830r-72,17l7437,2863r-72,15l7292,2891r-73,13l7147,2916r-73,10l7002,2935r-73,8l6856,2950r-73,5l6710,2960r-72,3l6565,2964r-73,l6419,2963r-73,-3l6273,2956r-73,-5l6128,2944r-73,-9l5982,2925r-73,-11l5836,2901r-73,-15l5690,2869r-73,-18l5544,2831r-73,-21l5397,2786r-74,-25l5250,2734r-72,-29l5106,2676r-71,-31l4964,2612r-70,-33l4825,2545r-69,-36l4687,2473r-68,-37l4551,2398r-68,-38l4415,2321r-67,-39l4281,2242r-67,-40l4147,2161r-67,-40l4013,2080r-67,-40l3879,2000r-67,-41l3745,1919r-68,-39l3610,1841r-68,-39l3473,1764r-68,-37l3336,1690r-70,-36l3197,1619r-71,-33l3055,1553r-71,-32l2912,1489r-72,-32l2768,1427r-72,-29l2623,1370r-73,-26l2476,1318r-74,-24l2328,1270r-75,-22l2178,1227r-75,-20l2028,1188r-76,-18l1876,1153r-76,-16l1724,1122r-77,-15l1570,1094r-77,-12l1416,1071r-77,-11l1261,1050r-78,-8l1105,1034r-78,-8l949,1020r-78,-5l792,1010r-79,-4l635,1002r-79,-2l477,998r-79,-1l319,996r-80,l160,997r-79,1l2,1000r-2,e" filled="f" strokecolor="#fcecdc" strokeweight="39.29275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642;top:8819;width:4561;height:6001">
              <v:imagedata r:id="rId5" o:title=""/>
            </v:shape>
            <v:shape id="_x0000_s1033" style="position:absolute;top:14623;width:15840;height:4671" coordorigin=",14624" coordsize="15840,4671" path="m15840,16487r-91,-85l15691,16349r-59,-53l15574,16243r-59,-52l15456,16139r-59,-52l15337,16035r-54,-45l15225,15946r-61,-42l15100,15864r-65,-35l14969,15797r-67,-27l14835,15750r-66,-14l14704,15729r-64,2l14578,15742r-58,21l14464,15794r-51,43l14368,15895r-36,62l14303,16023r-21,70l14271,16165r-9,71l14257,16308r-2,71l14256,16452r4,72l14266,16597r9,72l14286,16742r12,73l14312,16888r16,74l14344,17035r17,73l14379,17181r19,73l14416,17327r19,72l14453,17472r18,72l14488,17616r16,71l14518,17758r14,71l14543,17899r10,70l14560,18038r5,69l14568,18175r-1,68l14564,18310r-7,66l14546,18442r-14,64l14514,18570r-23,63l14464,18696r-32,61l14395,18817r-51,61l14290,18934r-57,53l14173,19035r-62,45l14046,19120r-67,37l13910,19189r-70,29l13768,19241r-73,20l13620,19276r-75,11l13469,19293r-76,2l13316,19291r-77,-7l13163,19271r-77,-17l13011,19232r-74,-28l12865,19175r-72,-31l12723,19111r-70,-34l12584,19041r-68,-38l12449,18964r-66,-41l12318,18880r-64,-44l12191,18790r-61,-47l12069,18694r-59,-50l11952,18592r-57,-53l11839,18485r-54,-57l11732,18371r-54,-53l11624,18264r-54,-54l11516,18156r-54,-55l11407,18046r-54,-55l11299,17935r-55,-55l11190,17824r-55,-56l11080,17712r-55,-56l10970,17600r-55,-56l10860,17488r-56,-56l10748,17376r-56,-56l10636,17265r-56,-56l10524,17154r-57,-55l10410,17044r-56,-54l10296,16935r-57,-53l10181,16828r-58,-53l10065,16723r-58,-52l9948,16619r-59,-51l9830,16518r-59,-50l9711,16419r-60,-48l9591,16323r-61,-47l9469,16229r-61,-45l9347,16139r-62,-44l9223,16052r-63,-42l9097,15969r-63,-40l8970,15890r-64,-39l8842,15814r-65,-36l8712,15743r-65,-33l8581,15677r-66,-31l8448,15616r-67,-29l8313,15559r-68,-26l8177,15508r-69,-23l8038,15463r-69,-21l7898,15423r-70,-18l7756,15389r-71,-14l7612,15362r-72,-11l7466,15341r-73,-8l7318,15327r-74,-4l7168,15320r-76,-1l7013,15320r-79,3l6855,15328r-78,7l6698,15344r-78,9l6542,15365r-78,12l6387,15391r-78,15l6232,15422r-77,17l6077,15456r-77,19l5923,15493r-77,19l5769,15532r-77,19l5615,15570r-77,20l5461,15609r-77,19l5307,15647r-78,17l5152,15682r-78,16l4997,15714r-78,15l4841,15742r-79,13l4684,15765r-79,10l4527,15785r-78,9l4371,15801r-78,7l4214,15812r-78,4l4058,15818r-78,l3902,15818r-78,-2l3746,15813r-77,-4l3591,15804r-78,-6l3435,15790r-77,-9l3280,15772r-77,-11l3125,15749r-77,-13l2970,15723r-77,-15l2816,15692r-77,-16l2662,15658r-76,-18l2509,15621r-76,-20l2356,15580r-76,-21l2204,15536r-76,-23l2052,15490r-76,-25l1901,15440r-76,-26l1750,15388r-75,-27l1600,15334r-74,-28l1451,15277r-74,-29l1303,15219r-74,-30l1155,15159r-74,-31l1008,15097r-73,-32l862,15034r-73,-32l717,14969r-72,-32l573,14904r-72,-33l429,14836r-72,-35l285,14766r-72,-36l141,14695r-71,-36l,14624e" filled="f" strokecolor="#ba2b54" strokeweight="35.46792mm">
              <v:path arrowok="t"/>
            </v:shape>
            <v:shape id="_x0000_s1032" style="position:absolute;top:16947;width:15840;height:4671" coordorigin=",16947" coordsize="15840,4671" path="m15840,18811r-91,-85l15691,18673r-59,-53l15574,18567r-59,-52l15456,18463r-59,-52l15337,18359r-54,-45l15225,18270r-61,-42l15100,18188r-65,-36l14969,18121r-67,-27l14835,18074r-66,-14l14704,18053r-64,2l14578,18066r-58,21l14464,18118r-51,43l14368,18218r-36,63l14303,18347r-21,70l14271,18489r-9,71l14257,18631r-2,72l14256,18775r4,73l14266,18920r9,73l14286,19066r12,73l14312,19212r16,73l14344,19359r17,73l14379,19505r19,73l14416,19651r19,72l14453,19795r18,73l14488,19939r16,72l14518,20082r14,71l14543,20223r10,70l14560,20362r5,69l14568,20499r-1,68l14564,20634r-7,66l14546,20766r-14,64l14514,20894r-23,63l14464,21020r-32,61l14395,21141r-51,60l14290,21258r-57,52l14173,21359r-62,45l14046,21444r-67,37l13910,21513r-70,28l13768,21565r-73,20l13620,21600r-75,11l13469,21617r-76,1l13316,21615r-77,-7l13163,21595r-77,-17l13011,21555r-74,-27l12865,21499r-72,-31l12723,21435r-70,-34l12584,21365r-68,-38l12449,21288r-66,-41l12318,21204r-64,-44l12191,21114r-61,-47l12069,21018r-59,-50l11952,20916r-57,-53l11839,20808r-54,-56l11732,20695r-54,-53l11624,20588r-54,-54l11516,20480r-54,-55l11407,20370r-54,-55l11299,20259r-55,-55l11190,20148r-55,-56l11080,20036r-55,-56l10970,19924r-55,-56l10860,19812r-56,-56l10748,19700r-56,-56l10636,19588r-56,-55l10524,19478r-57,-55l10410,19368r-56,-55l10296,19259r-57,-53l10181,19152r-58,-53l10065,19047r-58,-52l9948,18943r-59,-51l9830,18842r-59,-50l9711,18743r-60,-49l9591,18647r-61,-47l9469,18553r-61,-45l9347,18463r-62,-44l9223,18376r-63,-42l9097,18293r-63,-40l8970,18214r-64,-39l8842,18138r-65,-36l8712,18067r-65,-33l8581,18001r-66,-31l8448,17940r-67,-29l8313,17883r-68,-26l8177,17832r-69,-23l8038,17787r-69,-21l7898,17747r-70,-18l7756,17713r-71,-14l7612,17686r-72,-11l7466,17665r-73,-8l7318,17651r-74,-4l7168,17644r-76,-1l7013,17644r-79,3l6855,17652r-78,7l6698,17667r-78,10l6542,17689r-78,12l6387,17715r-78,15l6232,17746r-77,17l6077,17780r-77,18l5923,17817r-77,19l5769,17855r-77,20l5615,17894r-77,20l5461,17933r-77,19l5307,17970r-78,18l5152,18006r-78,16l4997,18038r-78,15l4841,18066r-79,12l4684,18089r-79,10l4527,18109r-78,9l4371,18125r-78,6l4214,18136r-78,4l4058,18142r-78,l3902,18142r-78,-2l3746,18137r-77,-4l3591,18128r-78,-7l3435,18114r-77,-9l3280,18096r-77,-11l3125,18073r-77,-13l2970,18047r-77,-15l2816,18016r-77,-16l2662,17982r-76,-18l2509,17945r-76,-20l2356,17904r-76,-22l2204,17860r-76,-23l2052,17813r-76,-24l1901,17764r-76,-26l1750,17712r-75,-27l1600,17658r-74,-28l1451,17601r-74,-29l1303,17543r-74,-30l1155,17483r-74,-31l1008,17421r-73,-32l862,17358r-73,-33l717,17293r-72,-33l573,17228r-72,-34l429,17160r-72,-35l285,17090r-72,-36l141,17019r-71,-36l,16947e" filled="f" strokecolor="#ba2b54" strokeweight="35.46792mm">
              <v:path arrowok="t"/>
            </v:shape>
            <v:shape id="_x0000_s1031" style="position:absolute;top:15090;width:15840;height:4601" coordorigin=",15091" coordsize="15840,4601" path="m15840,17015r-57,-54l15725,16907r-57,-54l15610,16799r-58,-53l15493,16693r-58,-53l15376,16588r-59,-52l15258,16484r-60,-52l15143,16387r-58,-44l15024,16301r-63,-40l14896,16225r-66,-31l14763,16167r-67,-20l14630,16133r-66,-7l14501,16128r-62,11l14381,16160r-56,31l14274,16234r-45,57l14192,16354r-28,66l14143,16490r-11,72l14123,16633r-5,71l14116,16776r1,72l14121,16921r6,73l14136,17066r10,73l14159,17212r14,73l14188,17359r17,73l14222,17505r18,73l14259,17651r18,73l14296,17796r18,73l14332,17941r16,72l14364,18084r15,71l14392,18226r12,70l14414,18366r7,69l14426,18504r2,68l14428,18640r-4,67l14417,18773r-10,66l14393,18903r-19,64l14352,19030r-27,63l14293,19154r-37,60l14205,19275r-54,56l14094,19383r-60,49l13971,19477r-64,40l13840,19554r-69,32l13701,19614r-72,24l13555,19658r-74,15l13406,19684r-76,6l13254,19691r-77,-3l13100,19681r-77,-13l12947,19651r-76,-22l12798,19601r-72,-29l12654,19541r-70,-33l12514,19474r-69,-36l12377,19400r-67,-39l12244,19320r-65,-43l12115,19233r-63,-46l11990,19140r-60,-49l11871,19041r-59,-52l11756,18936r-56,-55l11646,18825r-53,-57l11539,18715r-54,-54l11431,18607r-54,-54l11322,18498r-54,-55l11214,18388r-54,-56l11105,18277r-55,-56l10996,18165r-55,-56l10886,18053r-55,-56l10776,17941r-56,-56l10665,17829r-56,-56l10553,17717r-56,-56l10441,17606r-56,-55l10328,17496r-57,-55l10214,17387r-57,-55l10100,17279r-58,-54l9984,17172r-58,-52l9868,17068r-59,-52l9750,16965r-59,-50l9632,16865r-60,-49l9512,16768r-60,-48l9391,16673r-61,-47l9269,16581r-62,-45l9146,16492r-63,-43l9021,16407r-63,-41l8895,16326r-64,-39l8767,16248r-64,-37l8638,16175r-65,-35l8508,16107r-66,-33l8375,16043r-66,-30l8242,15984r-68,-28l8106,15930r-68,-25l7969,15882r-70,-22l7829,15839r-70,-19l7688,15802r-71,-16l7545,15772r-72,-13l7401,15748r-74,-10l7254,15730r-75,-6l7104,15720r-75,-3l6953,15716r-79,1l6795,15720r-79,5l6637,15732r-78,8l6481,15750r-78,12l6325,15774r-78,14l6170,15803r-77,16l6015,15836r-77,17l5861,15872r-77,18l5707,15909r-77,19l5553,15948r-77,19l5399,15987r-77,19l5245,16025r-77,18l5090,16061r-77,18l4935,16095r-78,16l4780,16126r-79,13l4623,16151r-78,11l4466,16172r-78,10l4310,16191r-79,7l4153,16204r-78,5l3997,16213r-78,2l3841,16215r-78,l3685,16213r-78,-3l3529,16206r-77,-5l3374,16195r-78,-8l3218,16178r-77,-9l3063,16158r-77,-12l2909,16133r-78,-13l2754,16105r-77,-16l2600,16073r-77,-18l2447,16037r-77,-19l2293,15998r-76,-21l2141,15956r-76,-23l1989,15910r-76,-23l1837,15862r-75,-25l1686,15811r-75,-26l1536,15758r-75,-27l1386,15703r-74,-29l1237,15645r-74,-29l1089,15586r-73,-30l942,15525r-73,-31l796,15462r-73,-31l650,15399r-72,-33l505,15334r-72,-33l362,15268r-73,-35l217,15198r-72,-35l74,15127,2,15092r-2,-1e" filled="f" strokecolor="#ba2b54" strokeweight="35.46792mm">
              <v:path arrowok="t"/>
            </v:shape>
            <v:shape id="_x0000_s1030" type="#_x0000_t75" style="position:absolute;left:10950;top:18572;width:4890;height:4839">
              <v:imagedata r:id="rId6" o:title=""/>
            </v:shape>
            <v:shape id="_x0000_s1029" type="#_x0000_t75" style="position:absolute;top:23269;width:15840;height:1211">
              <v:imagedata r:id="rId7" o:title=""/>
            </v:shape>
            <v:shape id="_x0000_s1028" type="#_x0000_t75" style="position:absolute;left:350;top:19911;width:3027;height:3056">
              <v:imagedata r:id="rId8" o:title=""/>
            </v:shape>
            <v:shape id="_x0000_s1027" type="#_x0000_t75" style="position:absolute;left:12050;width:3790;height:2266">
              <v:imagedata r:id="rId9" o:title=""/>
            </v:shape>
            <w10:wrap anchorx="page" anchory="page"/>
          </v:group>
        </w:pict>
      </w:r>
    </w:p>
    <w:p w14:paraId="23359BA0" w14:textId="77777777" w:rsidR="00381D58" w:rsidRDefault="00381D58">
      <w:pPr>
        <w:rPr>
          <w:b/>
          <w:sz w:val="20"/>
        </w:rPr>
      </w:pPr>
    </w:p>
    <w:p w14:paraId="5AA00105" w14:textId="77777777" w:rsidR="00381D58" w:rsidRDefault="00381D58">
      <w:pPr>
        <w:rPr>
          <w:b/>
          <w:sz w:val="20"/>
        </w:rPr>
      </w:pPr>
    </w:p>
    <w:p w14:paraId="475409FD" w14:textId="77777777" w:rsidR="00381D58" w:rsidRDefault="00381D58">
      <w:pPr>
        <w:rPr>
          <w:b/>
          <w:sz w:val="20"/>
        </w:rPr>
      </w:pPr>
    </w:p>
    <w:p w14:paraId="7E0FFB55" w14:textId="77777777" w:rsidR="00381D58" w:rsidRDefault="00381D58">
      <w:pPr>
        <w:rPr>
          <w:b/>
          <w:sz w:val="20"/>
        </w:rPr>
      </w:pPr>
    </w:p>
    <w:p w14:paraId="4629F692" w14:textId="77777777" w:rsidR="00381D58" w:rsidRDefault="00381D58">
      <w:pPr>
        <w:spacing w:before="10"/>
        <w:rPr>
          <w:b/>
          <w:sz w:val="15"/>
        </w:rPr>
      </w:pPr>
    </w:p>
    <w:p w14:paraId="52E52145" w14:textId="5AB5ED5B" w:rsidR="00381D58" w:rsidRDefault="00000000">
      <w:pPr>
        <w:spacing w:before="146" w:line="403" w:lineRule="exact"/>
        <w:ind w:left="3738" w:right="6160"/>
        <w:jc w:val="center"/>
        <w:rPr>
          <w:b/>
          <w:sz w:val="42"/>
        </w:rPr>
      </w:pPr>
      <w:r>
        <w:rPr>
          <w:b/>
          <w:color w:val="134077"/>
          <w:w w:val="110"/>
          <w:sz w:val="42"/>
        </w:rPr>
        <w:t>Get in</w:t>
      </w:r>
      <w:r>
        <w:rPr>
          <w:b/>
          <w:color w:val="134077"/>
          <w:spacing w:val="-82"/>
          <w:w w:val="110"/>
          <w:sz w:val="42"/>
        </w:rPr>
        <w:t xml:space="preserve"> </w:t>
      </w:r>
      <w:r>
        <w:rPr>
          <w:b/>
          <w:color w:val="134077"/>
          <w:w w:val="110"/>
          <w:sz w:val="42"/>
        </w:rPr>
        <w:t>touch:</w:t>
      </w:r>
    </w:p>
    <w:p w14:paraId="3B3A32ED" w14:textId="77777777" w:rsidR="00381D58" w:rsidRDefault="00000000">
      <w:pPr>
        <w:spacing w:before="105" w:line="144" w:lineRule="auto"/>
        <w:ind w:left="3738" w:right="6161"/>
        <w:jc w:val="center"/>
        <w:rPr>
          <w:rFonts w:ascii="Lucida Sans Unicode"/>
          <w:sz w:val="42"/>
        </w:rPr>
      </w:pPr>
      <w:r>
        <w:rPr>
          <w:rFonts w:ascii="Lucida Sans Unicode"/>
          <w:color w:val="134077"/>
          <w:w w:val="105"/>
          <w:sz w:val="42"/>
        </w:rPr>
        <w:t>For</w:t>
      </w:r>
      <w:r>
        <w:rPr>
          <w:rFonts w:ascii="Lucida Sans Unicode"/>
          <w:color w:val="134077"/>
          <w:spacing w:val="-49"/>
          <w:w w:val="105"/>
          <w:sz w:val="42"/>
        </w:rPr>
        <w:t xml:space="preserve"> </w:t>
      </w:r>
      <w:r>
        <w:rPr>
          <w:rFonts w:ascii="Lucida Sans Unicode"/>
          <w:color w:val="134077"/>
          <w:w w:val="105"/>
          <w:sz w:val="42"/>
        </w:rPr>
        <w:t>more</w:t>
      </w:r>
      <w:r>
        <w:rPr>
          <w:rFonts w:ascii="Lucida Sans Unicode"/>
          <w:color w:val="134077"/>
          <w:spacing w:val="-49"/>
          <w:w w:val="105"/>
          <w:sz w:val="42"/>
        </w:rPr>
        <w:t xml:space="preserve"> </w:t>
      </w:r>
      <w:r>
        <w:rPr>
          <w:rFonts w:ascii="Lucida Sans Unicode"/>
          <w:color w:val="134077"/>
          <w:w w:val="105"/>
          <w:sz w:val="42"/>
        </w:rPr>
        <w:t>information</w:t>
      </w:r>
      <w:r>
        <w:rPr>
          <w:rFonts w:ascii="Lucida Sans Unicode"/>
          <w:color w:val="134077"/>
          <w:spacing w:val="-48"/>
          <w:w w:val="105"/>
          <w:sz w:val="42"/>
        </w:rPr>
        <w:t xml:space="preserve"> </w:t>
      </w:r>
      <w:r>
        <w:rPr>
          <w:rFonts w:ascii="Lucida Sans Unicode"/>
          <w:color w:val="134077"/>
          <w:spacing w:val="-3"/>
          <w:w w:val="105"/>
          <w:sz w:val="42"/>
        </w:rPr>
        <w:t xml:space="preserve">please </w:t>
      </w:r>
      <w:r>
        <w:rPr>
          <w:rFonts w:ascii="Lucida Sans Unicode"/>
          <w:color w:val="134077"/>
          <w:w w:val="105"/>
          <w:sz w:val="42"/>
        </w:rPr>
        <w:t xml:space="preserve">feel free to contact us at: </w:t>
      </w:r>
      <w:hyperlink r:id="rId10">
        <w:r>
          <w:rPr>
            <w:rFonts w:ascii="Lucida Sans Unicode"/>
            <w:color w:val="134077"/>
            <w:w w:val="105"/>
            <w:sz w:val="42"/>
            <w:u w:val="thick" w:color="134077"/>
          </w:rPr>
          <w:t>ukremap-cap@icnarc.org</w:t>
        </w:r>
      </w:hyperlink>
    </w:p>
    <w:p w14:paraId="42C0864A" w14:textId="77777777" w:rsidR="00381D58" w:rsidRDefault="00000000">
      <w:pPr>
        <w:spacing w:before="280" w:line="386" w:lineRule="auto"/>
        <w:ind w:left="4076" w:right="6499"/>
        <w:jc w:val="center"/>
        <w:rPr>
          <w:b/>
          <w:sz w:val="42"/>
        </w:rPr>
      </w:pPr>
      <w:r>
        <w:rPr>
          <w:b/>
          <w:color w:val="134077"/>
          <w:w w:val="110"/>
          <w:sz w:val="42"/>
        </w:rPr>
        <w:t>Or</w:t>
      </w:r>
      <w:r>
        <w:rPr>
          <w:b/>
          <w:color w:val="134077"/>
          <w:spacing w:val="-62"/>
          <w:w w:val="110"/>
          <w:sz w:val="42"/>
        </w:rPr>
        <w:t xml:space="preserve"> </w:t>
      </w:r>
      <w:r>
        <w:rPr>
          <w:b/>
          <w:color w:val="134077"/>
          <w:w w:val="110"/>
          <w:sz w:val="42"/>
        </w:rPr>
        <w:t>speak</w:t>
      </w:r>
      <w:r>
        <w:rPr>
          <w:b/>
          <w:color w:val="134077"/>
          <w:spacing w:val="-61"/>
          <w:w w:val="110"/>
          <w:sz w:val="42"/>
        </w:rPr>
        <w:t xml:space="preserve"> </w:t>
      </w:r>
      <w:r>
        <w:rPr>
          <w:b/>
          <w:color w:val="134077"/>
          <w:w w:val="110"/>
          <w:sz w:val="42"/>
        </w:rPr>
        <w:t>to</w:t>
      </w:r>
      <w:r>
        <w:rPr>
          <w:b/>
          <w:color w:val="134077"/>
          <w:spacing w:val="-61"/>
          <w:w w:val="110"/>
          <w:sz w:val="42"/>
        </w:rPr>
        <w:t xml:space="preserve"> </w:t>
      </w:r>
      <w:r>
        <w:rPr>
          <w:b/>
          <w:color w:val="134077"/>
          <w:w w:val="110"/>
          <w:sz w:val="42"/>
        </w:rPr>
        <w:t>your</w:t>
      </w:r>
      <w:r>
        <w:rPr>
          <w:b/>
          <w:color w:val="134077"/>
          <w:spacing w:val="-61"/>
          <w:w w:val="110"/>
          <w:sz w:val="42"/>
        </w:rPr>
        <w:t xml:space="preserve"> </w:t>
      </w:r>
      <w:r>
        <w:rPr>
          <w:b/>
          <w:color w:val="134077"/>
          <w:w w:val="110"/>
          <w:sz w:val="42"/>
        </w:rPr>
        <w:t>local</w:t>
      </w:r>
      <w:r>
        <w:rPr>
          <w:b/>
          <w:color w:val="134077"/>
          <w:spacing w:val="-61"/>
          <w:w w:val="110"/>
          <w:sz w:val="42"/>
        </w:rPr>
        <w:t xml:space="preserve"> </w:t>
      </w:r>
      <w:r>
        <w:rPr>
          <w:b/>
          <w:color w:val="134077"/>
          <w:spacing w:val="-6"/>
          <w:w w:val="110"/>
          <w:sz w:val="42"/>
        </w:rPr>
        <w:t xml:space="preserve">PI: </w:t>
      </w:r>
      <w:r>
        <w:rPr>
          <w:b/>
          <w:color w:val="134077"/>
          <w:w w:val="120"/>
          <w:sz w:val="42"/>
        </w:rPr>
        <w:t>Dr</w:t>
      </w:r>
      <w:r>
        <w:rPr>
          <w:b/>
          <w:color w:val="134077"/>
          <w:spacing w:val="101"/>
          <w:w w:val="120"/>
          <w:sz w:val="42"/>
        </w:rPr>
        <w:t xml:space="preserve"> </w:t>
      </w:r>
      <w:r>
        <w:rPr>
          <w:b/>
          <w:color w:val="134077"/>
          <w:w w:val="120"/>
          <w:sz w:val="42"/>
        </w:rPr>
        <w:t>_____________</w:t>
      </w:r>
    </w:p>
    <w:sectPr w:rsidR="00381D58">
      <w:type w:val="continuous"/>
      <w:pgSz w:w="15840" w:h="2448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B4435"/>
    <w:multiLevelType w:val="hybridMultilevel"/>
    <w:tmpl w:val="E5B4E7EC"/>
    <w:lvl w:ilvl="0" w:tplc="F6A6D74A">
      <w:numFmt w:val="bullet"/>
      <w:lvlText w:val="•"/>
      <w:lvlJc w:val="left"/>
      <w:pPr>
        <w:ind w:left="9490" w:hanging="567"/>
      </w:pPr>
      <w:rPr>
        <w:rFonts w:ascii="Times New Roman" w:eastAsia="Times New Roman" w:hAnsi="Times New Roman" w:cs="Times New Roman" w:hint="default"/>
        <w:color w:val="FCECDC"/>
        <w:w w:val="101"/>
        <w:sz w:val="66"/>
        <w:szCs w:val="66"/>
      </w:rPr>
    </w:lvl>
    <w:lvl w:ilvl="1" w:tplc="DCEE4436">
      <w:numFmt w:val="bullet"/>
      <w:lvlText w:val="•"/>
      <w:lvlJc w:val="left"/>
      <w:pPr>
        <w:ind w:left="10838" w:hanging="567"/>
      </w:pPr>
      <w:rPr>
        <w:rFonts w:hint="default"/>
        <w:w w:val="101"/>
      </w:rPr>
    </w:lvl>
    <w:lvl w:ilvl="2" w:tplc="27E60972">
      <w:numFmt w:val="bullet"/>
      <w:lvlText w:val="•"/>
      <w:lvlJc w:val="left"/>
      <w:pPr>
        <w:ind w:left="11834" w:hanging="567"/>
      </w:pPr>
      <w:rPr>
        <w:rFonts w:hint="default"/>
        <w:w w:val="101"/>
      </w:rPr>
    </w:lvl>
    <w:lvl w:ilvl="3" w:tplc="BCB633D6">
      <w:numFmt w:val="bullet"/>
      <w:lvlText w:val="•"/>
      <w:lvlJc w:val="left"/>
      <w:pPr>
        <w:ind w:left="12340" w:hanging="567"/>
      </w:pPr>
      <w:rPr>
        <w:rFonts w:hint="default"/>
      </w:rPr>
    </w:lvl>
    <w:lvl w:ilvl="4" w:tplc="1A84A5C2">
      <w:numFmt w:val="bullet"/>
      <w:lvlText w:val="•"/>
      <w:lvlJc w:val="left"/>
      <w:pPr>
        <w:ind w:left="12840" w:hanging="567"/>
      </w:pPr>
      <w:rPr>
        <w:rFonts w:hint="default"/>
      </w:rPr>
    </w:lvl>
    <w:lvl w:ilvl="5" w:tplc="7FB485C6">
      <w:numFmt w:val="bullet"/>
      <w:lvlText w:val="•"/>
      <w:lvlJc w:val="left"/>
      <w:pPr>
        <w:ind w:left="13340" w:hanging="567"/>
      </w:pPr>
      <w:rPr>
        <w:rFonts w:hint="default"/>
      </w:rPr>
    </w:lvl>
    <w:lvl w:ilvl="6" w:tplc="8D30EF46">
      <w:numFmt w:val="bullet"/>
      <w:lvlText w:val="•"/>
      <w:lvlJc w:val="left"/>
      <w:pPr>
        <w:ind w:left="13840" w:hanging="567"/>
      </w:pPr>
      <w:rPr>
        <w:rFonts w:hint="default"/>
      </w:rPr>
    </w:lvl>
    <w:lvl w:ilvl="7" w:tplc="14E4C7CC">
      <w:numFmt w:val="bullet"/>
      <w:lvlText w:val="•"/>
      <w:lvlJc w:val="left"/>
      <w:pPr>
        <w:ind w:left="14340" w:hanging="567"/>
      </w:pPr>
      <w:rPr>
        <w:rFonts w:hint="default"/>
      </w:rPr>
    </w:lvl>
    <w:lvl w:ilvl="8" w:tplc="85ACA768">
      <w:numFmt w:val="bullet"/>
      <w:lvlText w:val="•"/>
      <w:lvlJc w:val="left"/>
      <w:pPr>
        <w:ind w:left="14840" w:hanging="567"/>
      </w:pPr>
      <w:rPr>
        <w:rFonts w:hint="default"/>
      </w:rPr>
    </w:lvl>
  </w:abstractNum>
  <w:abstractNum w:abstractNumId="1" w15:restartNumberingAfterBreak="0">
    <w:nsid w:val="5E123345"/>
    <w:multiLevelType w:val="hybridMultilevel"/>
    <w:tmpl w:val="2EDC1002"/>
    <w:lvl w:ilvl="0" w:tplc="A170B49E">
      <w:numFmt w:val="bullet"/>
      <w:lvlText w:val="•"/>
      <w:lvlJc w:val="left"/>
      <w:pPr>
        <w:ind w:left="789" w:hanging="439"/>
      </w:pPr>
      <w:rPr>
        <w:rFonts w:ascii="Times New Roman" w:eastAsia="Times New Roman" w:hAnsi="Times New Roman" w:cs="Times New Roman" w:hint="default"/>
        <w:color w:val="FCECDC"/>
        <w:w w:val="101"/>
        <w:sz w:val="51"/>
        <w:szCs w:val="51"/>
      </w:rPr>
    </w:lvl>
    <w:lvl w:ilvl="1" w:tplc="A6F8270A">
      <w:numFmt w:val="bullet"/>
      <w:lvlText w:val="•"/>
      <w:lvlJc w:val="left"/>
      <w:pPr>
        <w:ind w:left="1233" w:hanging="439"/>
      </w:pPr>
      <w:rPr>
        <w:rFonts w:hint="default"/>
      </w:rPr>
    </w:lvl>
    <w:lvl w:ilvl="2" w:tplc="227400BC">
      <w:numFmt w:val="bullet"/>
      <w:lvlText w:val="•"/>
      <w:lvlJc w:val="left"/>
      <w:pPr>
        <w:ind w:left="1686" w:hanging="439"/>
      </w:pPr>
      <w:rPr>
        <w:rFonts w:hint="default"/>
      </w:rPr>
    </w:lvl>
    <w:lvl w:ilvl="3" w:tplc="8F9859CA">
      <w:numFmt w:val="bullet"/>
      <w:lvlText w:val="•"/>
      <w:lvlJc w:val="left"/>
      <w:pPr>
        <w:ind w:left="2140" w:hanging="439"/>
      </w:pPr>
      <w:rPr>
        <w:rFonts w:hint="default"/>
      </w:rPr>
    </w:lvl>
    <w:lvl w:ilvl="4" w:tplc="F57C245E">
      <w:numFmt w:val="bullet"/>
      <w:lvlText w:val="•"/>
      <w:lvlJc w:val="left"/>
      <w:pPr>
        <w:ind w:left="2593" w:hanging="439"/>
      </w:pPr>
      <w:rPr>
        <w:rFonts w:hint="default"/>
      </w:rPr>
    </w:lvl>
    <w:lvl w:ilvl="5" w:tplc="6EC88C18">
      <w:numFmt w:val="bullet"/>
      <w:lvlText w:val="•"/>
      <w:lvlJc w:val="left"/>
      <w:pPr>
        <w:ind w:left="3046" w:hanging="439"/>
      </w:pPr>
      <w:rPr>
        <w:rFonts w:hint="default"/>
      </w:rPr>
    </w:lvl>
    <w:lvl w:ilvl="6" w:tplc="190E8BEC">
      <w:numFmt w:val="bullet"/>
      <w:lvlText w:val="•"/>
      <w:lvlJc w:val="left"/>
      <w:pPr>
        <w:ind w:left="3500" w:hanging="439"/>
      </w:pPr>
      <w:rPr>
        <w:rFonts w:hint="default"/>
      </w:rPr>
    </w:lvl>
    <w:lvl w:ilvl="7" w:tplc="6CFA3950">
      <w:numFmt w:val="bullet"/>
      <w:lvlText w:val="•"/>
      <w:lvlJc w:val="left"/>
      <w:pPr>
        <w:ind w:left="3953" w:hanging="439"/>
      </w:pPr>
      <w:rPr>
        <w:rFonts w:hint="default"/>
      </w:rPr>
    </w:lvl>
    <w:lvl w:ilvl="8" w:tplc="FCE8E886">
      <w:numFmt w:val="bullet"/>
      <w:lvlText w:val="•"/>
      <w:lvlJc w:val="left"/>
      <w:pPr>
        <w:ind w:left="4406" w:hanging="439"/>
      </w:pPr>
      <w:rPr>
        <w:rFonts w:hint="default"/>
      </w:rPr>
    </w:lvl>
  </w:abstractNum>
  <w:num w:numId="1" w16cid:durableId="1153564847">
    <w:abstractNumId w:val="1"/>
  </w:num>
  <w:num w:numId="2" w16cid:durableId="17528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D58"/>
    <w:rsid w:val="00381D58"/>
    <w:rsid w:val="007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80AB825"/>
  <w15:docId w15:val="{F58E05F8-F506-4E1F-A453-E8AC9AF5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1429" w:lineRule="exact"/>
      <w:ind w:left="1187" w:right="39"/>
      <w:jc w:val="center"/>
      <w:outlineLvl w:val="0"/>
    </w:pPr>
    <w:rPr>
      <w:rFonts w:ascii="Gill Sans MT" w:eastAsia="Gill Sans MT" w:hAnsi="Gill Sans MT" w:cs="Gill Sans MT"/>
      <w:b/>
      <w:bCs/>
      <w:sz w:val="147"/>
      <w:szCs w:val="147"/>
    </w:rPr>
  </w:style>
  <w:style w:type="paragraph" w:styleId="Heading2">
    <w:name w:val="heading 2"/>
    <w:basedOn w:val="Normal"/>
    <w:uiPriority w:val="9"/>
    <w:unhideWhenUsed/>
    <w:qFormat/>
    <w:pPr>
      <w:spacing w:line="666" w:lineRule="exact"/>
      <w:ind w:right="-15"/>
      <w:outlineLvl w:val="1"/>
    </w:pPr>
    <w:rPr>
      <w:rFonts w:ascii="Gill Sans MT" w:eastAsia="Gill Sans MT" w:hAnsi="Gill Sans MT" w:cs="Gill Sans MT"/>
      <w:b/>
      <w:bCs/>
      <w:sz w:val="98"/>
      <w:szCs w:val="98"/>
    </w:rPr>
  </w:style>
  <w:style w:type="paragraph" w:styleId="Heading3">
    <w:name w:val="heading 3"/>
    <w:basedOn w:val="Normal"/>
    <w:uiPriority w:val="9"/>
    <w:unhideWhenUsed/>
    <w:qFormat/>
    <w:pPr>
      <w:ind w:left="9490" w:right="74" w:hanging="10839"/>
      <w:jc w:val="right"/>
      <w:outlineLvl w:val="2"/>
    </w:pPr>
    <w:rPr>
      <w:b/>
      <w:bCs/>
      <w:sz w:val="66"/>
      <w:szCs w:val="66"/>
    </w:rPr>
  </w:style>
  <w:style w:type="paragraph" w:styleId="Heading4">
    <w:name w:val="heading 4"/>
    <w:basedOn w:val="Normal"/>
    <w:uiPriority w:val="9"/>
    <w:unhideWhenUsed/>
    <w:qFormat/>
    <w:pPr>
      <w:ind w:left="789" w:hanging="12774"/>
      <w:outlineLvl w:val="3"/>
    </w:pPr>
    <w:rPr>
      <w:b/>
      <w:bCs/>
      <w:sz w:val="51"/>
      <w:szCs w:val="5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89" w:right="74" w:hanging="12774"/>
      <w:jc w:val="right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ukremap-cap@icnar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39</Lines>
  <Paragraphs>18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- February 01, 2024 at 15.14.08</dc:title>
  <cp:lastModifiedBy>Stronach, Lucy</cp:lastModifiedBy>
  <cp:revision>2</cp:revision>
  <dcterms:created xsi:type="dcterms:W3CDTF">2024-02-02T11:18:00Z</dcterms:created>
  <dcterms:modified xsi:type="dcterms:W3CDTF">2024-02-02T11:19:00Z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2024-02-02T00:00:00Z</vt:filetime>
  </property>
</Properties>
</file>