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4"/>
        <w:tblpPr w:leftFromText="284" w:rightFromText="284" w:topFromText="108" w:bottomFromText="108" w:vertAnchor="text" w:horzAnchor="margin" w:tblpY="10"/>
        <w:tblOverlap w:val="never"/>
        <w:tblW w:w="9776" w:type="dxa"/>
        <w:tblBorders>
          <w:top w:val="single" w:sz="4" w:space="0" w:color="1475CC" w:themeColor="accent1"/>
          <w:left w:val="single" w:sz="4" w:space="0" w:color="1475CC" w:themeColor="accent1"/>
          <w:bottom w:val="single" w:sz="4" w:space="0" w:color="1475CC" w:themeColor="accent1"/>
          <w:right w:val="single" w:sz="4" w:space="0" w:color="1475CC" w:themeColor="accent1"/>
          <w:insideH w:val="single" w:sz="4" w:space="0" w:color="1475CC" w:themeColor="accent1"/>
          <w:insideV w:val="single" w:sz="4" w:space="0" w:color="1475CC" w:themeColor="accent1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57"/>
        <w:gridCol w:w="2137"/>
        <w:gridCol w:w="4111"/>
      </w:tblGrid>
      <w:tr w:rsidR="0060115C" w:rsidRPr="00183B9D" w14:paraId="2ED40425" w14:textId="77777777" w:rsidTr="00CF0A31">
        <w:trPr>
          <w:trHeight w:val="425"/>
        </w:trPr>
        <w:tc>
          <w:tcPr>
            <w:tcW w:w="9776" w:type="dxa"/>
            <w:gridSpan w:val="4"/>
            <w:shd w:val="clear" w:color="auto" w:fill="00008A" w:themeFill="accent4"/>
            <w:vAlign w:val="center"/>
          </w:tcPr>
          <w:p w14:paraId="0DE89620" w14:textId="77777777" w:rsidR="0060115C" w:rsidRPr="00183B9D" w:rsidRDefault="0060115C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bookmarkStart w:id="0" w:name="_Hlk30403458"/>
            <w:r w:rsidRPr="00183B9D">
              <w:rPr>
                <w:rFonts w:cstheme="minorHAnsi"/>
                <w:b/>
              </w:rPr>
              <w:t>SECTION 1: TO BE COMPLETED BY PERSON ORDERING</w:t>
            </w:r>
          </w:p>
        </w:tc>
      </w:tr>
      <w:tr w:rsidR="0060115C" w:rsidRPr="00183B9D" w14:paraId="6880F02A" w14:textId="77777777" w:rsidTr="00D56966">
        <w:trPr>
          <w:trHeight w:val="425"/>
        </w:trPr>
        <w:tc>
          <w:tcPr>
            <w:tcW w:w="1271" w:type="dxa"/>
            <w:vAlign w:val="center"/>
          </w:tcPr>
          <w:p w14:paraId="16AFD3F7" w14:textId="3F71CA03" w:rsidR="0060115C" w:rsidRPr="00183B9D" w:rsidRDefault="0060115C" w:rsidP="00183B9D">
            <w:pPr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Site</w:t>
            </w:r>
            <w:r w:rsidR="00D56966">
              <w:rPr>
                <w:rFonts w:cstheme="minorHAnsi"/>
                <w:b/>
              </w:rPr>
              <w:t xml:space="preserve"> </w:t>
            </w:r>
            <w:r w:rsidRPr="00183B9D">
              <w:rPr>
                <w:rFonts w:cstheme="minorHAnsi"/>
                <w:b/>
              </w:rPr>
              <w:t>/</w:t>
            </w:r>
            <w:r w:rsidR="00D56966">
              <w:rPr>
                <w:rFonts w:cstheme="minorHAnsi"/>
                <w:b/>
              </w:rPr>
              <w:t xml:space="preserve"> </w:t>
            </w:r>
            <w:r w:rsidRPr="00183B9D">
              <w:rPr>
                <w:rFonts w:cstheme="minorHAnsi"/>
                <w:b/>
              </w:rPr>
              <w:t>trust name</w:t>
            </w:r>
          </w:p>
        </w:tc>
        <w:tc>
          <w:tcPr>
            <w:tcW w:w="8505" w:type="dxa"/>
            <w:gridSpan w:val="3"/>
            <w:vAlign w:val="center"/>
          </w:tcPr>
          <w:p w14:paraId="72635A02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</w:tr>
      <w:tr w:rsidR="0060115C" w:rsidRPr="00183B9D" w14:paraId="6252F182" w14:textId="77777777" w:rsidTr="00D56966">
        <w:trPr>
          <w:trHeight w:val="425"/>
        </w:trPr>
        <w:tc>
          <w:tcPr>
            <w:tcW w:w="1271" w:type="dxa"/>
            <w:vAlign w:val="center"/>
          </w:tcPr>
          <w:p w14:paraId="358A7BC3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Site code</w:t>
            </w:r>
          </w:p>
        </w:tc>
        <w:tc>
          <w:tcPr>
            <w:tcW w:w="2257" w:type="dxa"/>
            <w:vAlign w:val="center"/>
          </w:tcPr>
          <w:p w14:paraId="1CBAAF06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  <w:tc>
          <w:tcPr>
            <w:tcW w:w="2137" w:type="dxa"/>
            <w:vAlign w:val="center"/>
          </w:tcPr>
          <w:p w14:paraId="40D94216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183B9D">
              <w:rPr>
                <w:rFonts w:cstheme="minorHAnsi"/>
                <w:b/>
              </w:rPr>
              <w:t>Site PI name</w:t>
            </w:r>
          </w:p>
        </w:tc>
        <w:tc>
          <w:tcPr>
            <w:tcW w:w="4111" w:type="dxa"/>
            <w:vAlign w:val="center"/>
          </w:tcPr>
          <w:p w14:paraId="69C915B7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</w:tr>
      <w:tr w:rsidR="0060115C" w:rsidRPr="00183B9D" w14:paraId="480BF633" w14:textId="77777777" w:rsidTr="00D56966">
        <w:trPr>
          <w:trHeight w:val="1134"/>
        </w:trPr>
        <w:tc>
          <w:tcPr>
            <w:tcW w:w="1271" w:type="dxa"/>
            <w:vAlign w:val="center"/>
          </w:tcPr>
          <w:p w14:paraId="2307F4E0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Content of shipment</w:t>
            </w:r>
          </w:p>
        </w:tc>
        <w:tc>
          <w:tcPr>
            <w:tcW w:w="8505" w:type="dxa"/>
            <w:gridSpan w:val="3"/>
            <w:vAlign w:val="center"/>
          </w:tcPr>
          <w:p w14:paraId="0349F764" w14:textId="2026D327" w:rsidR="0060115C" w:rsidRPr="00D56966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D56966">
              <w:rPr>
                <w:rFonts w:cstheme="minorHAnsi"/>
                <w:bCs/>
                <w:lang w:val="pt-PT"/>
              </w:rPr>
              <w:t xml:space="preserve">___ </w:t>
            </w:r>
            <w:r w:rsidRPr="00D56966">
              <w:rPr>
                <w:rFonts w:cstheme="minorHAnsi"/>
                <w:bCs/>
                <w:i/>
                <w:iCs/>
                <w:lang w:val="pt-PT"/>
              </w:rPr>
              <w:t>kits of Tocilizumab (1 vial containing 200mg/10ml)</w:t>
            </w:r>
          </w:p>
          <w:p w14:paraId="47A46BC7" w14:textId="008F9A80" w:rsidR="0060115C" w:rsidRPr="00D56966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D56966">
              <w:rPr>
                <w:rFonts w:cstheme="minorHAnsi"/>
                <w:bCs/>
                <w:lang w:val="pt-PT"/>
              </w:rPr>
              <w:t xml:space="preserve">___ </w:t>
            </w:r>
            <w:r w:rsidRPr="00D56966">
              <w:rPr>
                <w:rFonts w:cstheme="minorHAnsi"/>
                <w:bCs/>
                <w:i/>
                <w:iCs/>
                <w:lang w:val="pt-PT"/>
              </w:rPr>
              <w:t xml:space="preserve">kits </w:t>
            </w:r>
            <w:r w:rsidR="00E65C85" w:rsidRPr="00D56966">
              <w:t xml:space="preserve"> </w:t>
            </w:r>
            <w:r w:rsidR="00E65C85" w:rsidRPr="00D56966">
              <w:rPr>
                <w:rFonts w:cstheme="minorHAnsi"/>
                <w:bCs/>
                <w:i/>
                <w:iCs/>
                <w:lang w:val="pt-PT"/>
              </w:rPr>
              <w:t>Baloxavir marboxil (1 box containing 2x20mg tablets)</w:t>
            </w:r>
          </w:p>
          <w:p w14:paraId="09C790D5" w14:textId="4829A444" w:rsidR="0060115C" w:rsidRPr="00D56966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D56966">
              <w:rPr>
                <w:rFonts w:cstheme="minorHAnsi"/>
                <w:bCs/>
                <w:lang w:val="pt-PT"/>
              </w:rPr>
              <w:t xml:space="preserve">___ </w:t>
            </w:r>
            <w:r w:rsidRPr="00D56966">
              <w:rPr>
                <w:rFonts w:cstheme="minorHAnsi"/>
                <w:bCs/>
                <w:i/>
                <w:iCs/>
                <w:lang w:val="pt-PT"/>
              </w:rPr>
              <w:t xml:space="preserve">kits of </w:t>
            </w:r>
            <w:r w:rsidR="00F870C3" w:rsidRPr="00D56966">
              <w:t xml:space="preserve"> </w:t>
            </w:r>
            <w:r w:rsidR="00F870C3" w:rsidRPr="00D56966">
              <w:rPr>
                <w:rFonts w:cstheme="minorHAnsi"/>
                <w:bCs/>
                <w:i/>
                <w:iCs/>
                <w:lang w:val="pt-PT"/>
              </w:rPr>
              <w:t xml:space="preserve">Baloxavir marboxil (1 bottle of granules containing 40mg/20ml) - </w:t>
            </w:r>
            <w:r w:rsidR="00F870C3" w:rsidRPr="00D56966">
              <w:rPr>
                <w:rFonts w:cstheme="minorHAnsi"/>
                <w:bCs/>
                <w:i/>
                <w:iCs/>
                <w:u w:val="single"/>
                <w:lang w:val="pt-PT"/>
              </w:rPr>
              <w:t>paediatrics only</w:t>
            </w:r>
            <w:r w:rsidR="00F870C3" w:rsidRPr="00D56966">
              <w:rPr>
                <w:rFonts w:cstheme="minorHAnsi"/>
                <w:bCs/>
                <w:i/>
                <w:iCs/>
                <w:lang w:val="pt-PT"/>
              </w:rPr>
              <w:t xml:space="preserve">       </w:t>
            </w:r>
          </w:p>
        </w:tc>
      </w:tr>
      <w:bookmarkEnd w:id="0"/>
      <w:tr w:rsidR="0060115C" w:rsidRPr="00183B9D" w14:paraId="199EDEA8" w14:textId="77777777" w:rsidTr="00D56966">
        <w:trPr>
          <w:trHeight w:val="425"/>
        </w:trPr>
        <w:tc>
          <w:tcPr>
            <w:tcW w:w="1271" w:type="dxa"/>
            <w:vAlign w:val="center"/>
          </w:tcPr>
          <w:p w14:paraId="0DF0CC8F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DO &amp; SO ID</w:t>
            </w:r>
          </w:p>
        </w:tc>
        <w:tc>
          <w:tcPr>
            <w:tcW w:w="4394" w:type="dxa"/>
            <w:gridSpan w:val="2"/>
            <w:vAlign w:val="center"/>
          </w:tcPr>
          <w:p w14:paraId="69E44F1B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183B9D">
              <w:rPr>
                <w:rFonts w:cstheme="minorHAnsi"/>
                <w:bCs/>
                <w:lang w:val="pt-PT"/>
              </w:rPr>
              <w:t>DO –</w:t>
            </w:r>
          </w:p>
        </w:tc>
        <w:tc>
          <w:tcPr>
            <w:tcW w:w="4111" w:type="dxa"/>
            <w:vAlign w:val="center"/>
          </w:tcPr>
          <w:p w14:paraId="76BBB1BF" w14:textId="77777777" w:rsidR="0060115C" w:rsidRPr="00183B9D" w:rsidRDefault="0060115C" w:rsidP="00183B9D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183B9D">
              <w:rPr>
                <w:rFonts w:cstheme="minorHAnsi"/>
                <w:bCs/>
                <w:lang w:val="pt-PT"/>
              </w:rPr>
              <w:t>SO –</w:t>
            </w:r>
          </w:p>
        </w:tc>
      </w:tr>
    </w:tbl>
    <w:p w14:paraId="0C7691C0" w14:textId="77777777" w:rsidR="002313A9" w:rsidRPr="00183B9D" w:rsidRDefault="002313A9" w:rsidP="00183B9D">
      <w:pPr>
        <w:spacing w:after="0" w:line="276" w:lineRule="auto"/>
        <w:rPr>
          <w:rFonts w:cstheme="minorHAnsi"/>
          <w:b/>
          <w:bCs/>
        </w:rPr>
      </w:pPr>
    </w:p>
    <w:p w14:paraId="618C332A" w14:textId="63DF66C5" w:rsidR="00E45668" w:rsidRPr="00183B9D" w:rsidRDefault="00E45668" w:rsidP="00183B9D">
      <w:pPr>
        <w:spacing w:after="0" w:line="276" w:lineRule="auto"/>
        <w:rPr>
          <w:rFonts w:cstheme="minorHAnsi"/>
          <w:b/>
          <w:bCs/>
        </w:rPr>
      </w:pPr>
      <w:r w:rsidRPr="00183B9D">
        <w:rPr>
          <w:rFonts w:cstheme="minorHAnsi"/>
          <w:b/>
          <w:bCs/>
        </w:rPr>
        <w:t>INSTRUCTIONS FOR SITE</w:t>
      </w:r>
      <w:r w:rsidR="0082668D" w:rsidRPr="00183B9D">
        <w:rPr>
          <w:rFonts w:cstheme="minorHAnsi"/>
          <w:b/>
          <w:bCs/>
        </w:rPr>
        <w:t xml:space="preserve"> RECIPIENT</w:t>
      </w:r>
    </w:p>
    <w:p w14:paraId="0287B510" w14:textId="6D32A0D6" w:rsidR="00E57008" w:rsidRPr="00183B9D" w:rsidRDefault="00E57008" w:rsidP="00183B9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183B9D">
        <w:rPr>
          <w:rFonts w:cstheme="minorHAnsi"/>
        </w:rPr>
        <w:t>Consult the</w:t>
      </w:r>
      <w:r w:rsidR="00F84C0B" w:rsidRPr="00183B9D">
        <w:rPr>
          <w:rFonts w:cstheme="minorHAnsi"/>
        </w:rPr>
        <w:t xml:space="preserve"> ‘</w:t>
      </w:r>
      <w:r w:rsidR="00F84C0B" w:rsidRPr="00183B9D">
        <w:rPr>
          <w:rFonts w:cstheme="minorHAnsi"/>
          <w:i/>
          <w:iCs/>
        </w:rPr>
        <w:t>Roche Manual Extract for Sites’</w:t>
      </w:r>
      <w:r w:rsidRPr="00183B9D">
        <w:rPr>
          <w:rFonts w:cstheme="minorHAnsi"/>
          <w:i/>
          <w:iCs/>
        </w:rPr>
        <w:t xml:space="preserve"> </w:t>
      </w:r>
      <w:r w:rsidRPr="00183B9D">
        <w:rPr>
          <w:rFonts w:cstheme="minorHAnsi"/>
        </w:rPr>
        <w:t xml:space="preserve">for instructions on how to handle IMP shipment receipt. </w:t>
      </w:r>
    </w:p>
    <w:p w14:paraId="74996D71" w14:textId="1CA5571E" w:rsidR="000012D7" w:rsidRPr="00183B9D" w:rsidRDefault="00155610" w:rsidP="00183B9D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</w:rPr>
        <w:t>Complete section 2</w:t>
      </w:r>
      <w:r w:rsidR="000012D7" w:rsidRPr="00183B9D">
        <w:rPr>
          <w:rFonts w:cstheme="minorHAnsi"/>
        </w:rPr>
        <w:t xml:space="preserve"> </w:t>
      </w:r>
      <w:r w:rsidR="00725796" w:rsidRPr="00183B9D">
        <w:rPr>
          <w:rFonts w:cstheme="minorHAnsi"/>
        </w:rPr>
        <w:t>of this document.</w:t>
      </w:r>
      <w:r w:rsidR="000012D7" w:rsidRPr="00183B9D">
        <w:rPr>
          <w:rFonts w:cstheme="minorHAnsi"/>
        </w:rPr>
        <w:t xml:space="preserve"> </w:t>
      </w:r>
    </w:p>
    <w:p w14:paraId="6C0F21D1" w14:textId="4E53641F" w:rsidR="00324D7E" w:rsidRPr="00183B9D" w:rsidRDefault="005144D2" w:rsidP="00183B9D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S</w:t>
      </w:r>
      <w:r w:rsidR="000012D7" w:rsidRPr="00183B9D">
        <w:rPr>
          <w:rFonts w:cstheme="minorHAnsi"/>
          <w:lang w:val="en-US"/>
        </w:rPr>
        <w:t xml:space="preserve">end a mail to </w:t>
      </w:r>
      <w:hyperlink r:id="rId11" w:history="1">
        <w:r w:rsidRPr="0051272F">
          <w:rPr>
            <w:rStyle w:val="Hyperlink"/>
            <w:rFonts w:cstheme="minorHAnsi"/>
            <w:lang w:val="en-US"/>
          </w:rPr>
          <w:t>ukremap-cap@icnarc.org</w:t>
        </w:r>
      </w:hyperlink>
      <w:r>
        <w:rPr>
          <w:rFonts w:cstheme="minorHAnsi"/>
          <w:lang w:val="en-US"/>
        </w:rPr>
        <w:t xml:space="preserve"> once your order is received</w:t>
      </w:r>
      <w:r w:rsidR="00324D7E" w:rsidRPr="00183B9D">
        <w:rPr>
          <w:rFonts w:cstheme="minorHAnsi"/>
          <w:lang w:val="en-US"/>
        </w:rPr>
        <w:t xml:space="preserve"> and attach a copy of:</w:t>
      </w:r>
    </w:p>
    <w:p w14:paraId="2C6DE696" w14:textId="3B805BFF" w:rsidR="00324D7E" w:rsidRPr="00183B9D" w:rsidRDefault="00324D7E" w:rsidP="00183B9D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</w:rPr>
        <w:t>The completed REMAP-CAP IMP Acknowledgement of Receipt</w:t>
      </w:r>
      <w:r w:rsidR="009416EA" w:rsidRPr="00183B9D">
        <w:rPr>
          <w:rFonts w:cstheme="minorHAnsi"/>
        </w:rPr>
        <w:t>;</w:t>
      </w:r>
    </w:p>
    <w:p w14:paraId="0803B560" w14:textId="6F70196E" w:rsidR="00324D7E" w:rsidRPr="00183B9D" w:rsidRDefault="0082668D" w:rsidP="00183B9D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</w:rPr>
        <w:t xml:space="preserve">The </w:t>
      </w:r>
      <w:r w:rsidR="00BA5405" w:rsidRPr="00183B9D">
        <w:rPr>
          <w:rFonts w:cstheme="minorHAnsi"/>
        </w:rPr>
        <w:t>completed Consignment Form;</w:t>
      </w:r>
    </w:p>
    <w:p w14:paraId="19BA2ABB" w14:textId="03541FB1" w:rsidR="00AF1DBC" w:rsidRPr="00183B9D" w:rsidRDefault="00BA5405" w:rsidP="00183B9D">
      <w:pPr>
        <w:pStyle w:val="ListParagraph"/>
        <w:numPr>
          <w:ilvl w:val="1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</w:rPr>
        <w:t xml:space="preserve">The </w:t>
      </w:r>
      <w:r w:rsidR="00D9341A" w:rsidRPr="00183B9D">
        <w:rPr>
          <w:rFonts w:cstheme="minorHAnsi"/>
        </w:rPr>
        <w:t>T</w:t>
      </w:r>
      <w:r w:rsidRPr="00183B9D">
        <w:rPr>
          <w:rFonts w:cstheme="minorHAnsi"/>
        </w:rPr>
        <w:t xml:space="preserve">emperature </w:t>
      </w:r>
      <w:r w:rsidR="00D9341A" w:rsidRPr="00183B9D">
        <w:rPr>
          <w:rFonts w:cstheme="minorHAnsi"/>
        </w:rPr>
        <w:t>L</w:t>
      </w:r>
      <w:r w:rsidRPr="00183B9D">
        <w:rPr>
          <w:rFonts w:cstheme="minorHAnsi"/>
        </w:rPr>
        <w:t xml:space="preserve">ogger </w:t>
      </w:r>
      <w:r w:rsidR="00D9341A" w:rsidRPr="00183B9D">
        <w:rPr>
          <w:rFonts w:cstheme="minorHAnsi"/>
        </w:rPr>
        <w:t>O</w:t>
      </w:r>
      <w:r w:rsidRPr="00183B9D">
        <w:rPr>
          <w:rFonts w:cstheme="minorHAnsi"/>
        </w:rPr>
        <w:t>utput</w:t>
      </w:r>
      <w:r w:rsidR="00AF1DBC" w:rsidRPr="00183B9D">
        <w:rPr>
          <w:rFonts w:cstheme="minorHAnsi"/>
        </w:rPr>
        <w:t>.</w:t>
      </w:r>
    </w:p>
    <w:p w14:paraId="678BE2A1" w14:textId="3009B896" w:rsidR="00E57008" w:rsidRPr="00183B9D" w:rsidRDefault="00E57008" w:rsidP="00183B9D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</w:rPr>
        <w:t xml:space="preserve">File </w:t>
      </w:r>
      <w:r w:rsidR="009416EA" w:rsidRPr="00183B9D">
        <w:rPr>
          <w:rFonts w:cstheme="minorHAnsi"/>
        </w:rPr>
        <w:t>the REMAP-CAP</w:t>
      </w:r>
      <w:r w:rsidRPr="00183B9D">
        <w:rPr>
          <w:rFonts w:cstheme="minorHAnsi"/>
        </w:rPr>
        <w:t xml:space="preserve"> </w:t>
      </w:r>
      <w:r w:rsidR="009416EA" w:rsidRPr="00183B9D">
        <w:rPr>
          <w:rFonts w:cstheme="minorHAnsi"/>
        </w:rPr>
        <w:t>Acknowledgement of Receipt</w:t>
      </w:r>
      <w:r w:rsidRPr="00183B9D">
        <w:rPr>
          <w:rFonts w:cstheme="minorHAnsi"/>
        </w:rPr>
        <w:t xml:space="preserve">, </w:t>
      </w:r>
      <w:r w:rsidR="009416EA" w:rsidRPr="00183B9D">
        <w:rPr>
          <w:rFonts w:cstheme="minorHAnsi"/>
        </w:rPr>
        <w:t xml:space="preserve">Shipment </w:t>
      </w:r>
      <w:r w:rsidRPr="00183B9D">
        <w:rPr>
          <w:rFonts w:cstheme="minorHAnsi"/>
        </w:rPr>
        <w:t xml:space="preserve">Consignment </w:t>
      </w:r>
      <w:r w:rsidR="009416EA" w:rsidRPr="00183B9D">
        <w:rPr>
          <w:rFonts w:cstheme="minorHAnsi"/>
        </w:rPr>
        <w:t>F</w:t>
      </w:r>
      <w:r w:rsidRPr="00183B9D">
        <w:rPr>
          <w:rFonts w:cstheme="minorHAnsi"/>
        </w:rPr>
        <w:t xml:space="preserve">orm and the </w:t>
      </w:r>
      <w:r w:rsidR="009416EA" w:rsidRPr="00183B9D">
        <w:rPr>
          <w:rFonts w:cstheme="minorHAnsi"/>
        </w:rPr>
        <w:t xml:space="preserve">Shipment </w:t>
      </w:r>
      <w:r w:rsidRPr="00183B9D">
        <w:rPr>
          <w:rFonts w:cstheme="minorHAnsi"/>
        </w:rPr>
        <w:t>Temperature Logger Output in your REMAP-CAP Investigator Site File or Pharmacy File.</w:t>
      </w:r>
    </w:p>
    <w:tbl>
      <w:tblPr>
        <w:tblStyle w:val="GridTable1Light-Accent4"/>
        <w:tblpPr w:leftFromText="284" w:rightFromText="284" w:topFromText="142" w:bottomFromText="142" w:vertAnchor="text" w:horzAnchor="margin" w:tblpXSpec="center" w:tblpY="1"/>
        <w:tblOverlap w:val="never"/>
        <w:tblW w:w="9766" w:type="dxa"/>
        <w:tblBorders>
          <w:top w:val="single" w:sz="4" w:space="0" w:color="1475CC" w:themeColor="accent1"/>
          <w:left w:val="single" w:sz="4" w:space="0" w:color="1475CC" w:themeColor="accent1"/>
          <w:bottom w:val="single" w:sz="4" w:space="0" w:color="1475CC" w:themeColor="accent1"/>
          <w:right w:val="single" w:sz="4" w:space="0" w:color="1475CC" w:themeColor="accent1"/>
          <w:insideH w:val="single" w:sz="4" w:space="0" w:color="1475CC" w:themeColor="accent1"/>
          <w:insideV w:val="single" w:sz="4" w:space="0" w:color="1475CC" w:themeColor="accent1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2268"/>
        <w:gridCol w:w="2693"/>
        <w:gridCol w:w="2410"/>
      </w:tblGrid>
      <w:tr w:rsidR="00302235" w:rsidRPr="00183B9D" w14:paraId="182AB198" w14:textId="77777777" w:rsidTr="00CF0A31">
        <w:trPr>
          <w:trHeight w:val="425"/>
        </w:trPr>
        <w:tc>
          <w:tcPr>
            <w:tcW w:w="9766" w:type="dxa"/>
            <w:gridSpan w:val="4"/>
            <w:shd w:val="clear" w:color="auto" w:fill="00008A" w:themeFill="accent4"/>
            <w:vAlign w:val="center"/>
          </w:tcPr>
          <w:p w14:paraId="4004EDFC" w14:textId="1B3DA81E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 xml:space="preserve">SECTION 2: TO BE COMPLETED BY </w:t>
            </w:r>
            <w:r w:rsidR="00257757">
              <w:rPr>
                <w:rFonts w:cstheme="minorHAnsi"/>
                <w:b/>
              </w:rPr>
              <w:t xml:space="preserve">SITE </w:t>
            </w:r>
            <w:r w:rsidRPr="00183B9D">
              <w:rPr>
                <w:rFonts w:cstheme="minorHAnsi"/>
                <w:b/>
              </w:rPr>
              <w:t>RECIPIENT</w:t>
            </w:r>
          </w:p>
        </w:tc>
      </w:tr>
      <w:tr w:rsidR="00183B9D" w:rsidRPr="00183B9D" w14:paraId="1C6E3E08" w14:textId="77777777" w:rsidTr="00CF0A31">
        <w:trPr>
          <w:trHeight w:val="850"/>
        </w:trPr>
        <w:tc>
          <w:tcPr>
            <w:tcW w:w="2395" w:type="dxa"/>
            <w:vAlign w:val="center"/>
          </w:tcPr>
          <w:p w14:paraId="38EBCDEA" w14:textId="165ABF93" w:rsidR="00183B9D" w:rsidRP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Received in good order</w:t>
            </w:r>
          </w:p>
        </w:tc>
        <w:tc>
          <w:tcPr>
            <w:tcW w:w="2268" w:type="dxa"/>
            <w:vAlign w:val="center"/>
          </w:tcPr>
          <w:p w14:paraId="7C723F2B" w14:textId="6290283A" w:rsid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Yes    </w:t>
            </w:r>
          </w:p>
          <w:p w14:paraId="6C47B5C0" w14:textId="45EE3E6B" w:rsidR="00183B9D" w:rsidRP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No *</w:t>
            </w:r>
          </w:p>
        </w:tc>
        <w:tc>
          <w:tcPr>
            <w:tcW w:w="2693" w:type="dxa"/>
            <w:vAlign w:val="center"/>
          </w:tcPr>
          <w:p w14:paraId="34865400" w14:textId="2C20D713" w:rsidR="00183B9D" w:rsidRP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Pr="00183B9D">
              <w:rPr>
                <w:rFonts w:cstheme="minorHAnsi"/>
                <w:b/>
              </w:rPr>
              <w:t xml:space="preserve">orrect amount </w:t>
            </w:r>
            <w:r>
              <w:rPr>
                <w:rFonts w:cstheme="minorHAnsi"/>
                <w:b/>
              </w:rPr>
              <w:t>(</w:t>
            </w:r>
            <w:r w:rsidRPr="00183B9D">
              <w:rPr>
                <w:rFonts w:cstheme="minorHAnsi"/>
                <w:b/>
              </w:rPr>
              <w:t>as per section 1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14:paraId="59A6866D" w14:textId="77777777" w:rsid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Yes    </w:t>
            </w:r>
          </w:p>
          <w:p w14:paraId="1B90C8A6" w14:textId="647FFB08" w:rsidR="00183B9D" w:rsidRPr="00183B9D" w:rsidRDefault="00183B9D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No *</w:t>
            </w:r>
          </w:p>
        </w:tc>
      </w:tr>
      <w:tr w:rsidR="00B54185" w:rsidRPr="00183B9D" w14:paraId="3B0CB731" w14:textId="77777777" w:rsidTr="00CF0A31">
        <w:trPr>
          <w:trHeight w:val="850"/>
        </w:trPr>
        <w:tc>
          <w:tcPr>
            <w:tcW w:w="2395" w:type="dxa"/>
            <w:vAlign w:val="center"/>
          </w:tcPr>
          <w:p w14:paraId="4C4E7573" w14:textId="11C5ADA4" w:rsidR="00302235" w:rsidRPr="00183B9D" w:rsidRDefault="00966D40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T</w:t>
            </w:r>
            <w:r w:rsidR="00302235" w:rsidRPr="00183B9D">
              <w:rPr>
                <w:rFonts w:cstheme="minorHAnsi"/>
                <w:b/>
              </w:rPr>
              <w:t xml:space="preserve">emperature logger check      </w:t>
            </w:r>
          </w:p>
        </w:tc>
        <w:tc>
          <w:tcPr>
            <w:tcW w:w="7371" w:type="dxa"/>
            <w:gridSpan w:val="3"/>
            <w:vAlign w:val="center"/>
          </w:tcPr>
          <w:p w14:paraId="78FC8D9F" w14:textId="77777777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Shipment temperature within range  </w:t>
            </w:r>
          </w:p>
          <w:p w14:paraId="0941C419" w14:textId="330A75B9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sym w:font="Webdings" w:char="F063"/>
            </w:r>
            <w:r w:rsidRPr="00183B9D">
              <w:rPr>
                <w:rFonts w:cstheme="minorHAnsi"/>
                <w:bCs/>
              </w:rPr>
              <w:t xml:space="preserve"> Shipment temperature outside range ** </w:t>
            </w:r>
          </w:p>
        </w:tc>
      </w:tr>
      <w:tr w:rsidR="00B54185" w:rsidRPr="00183B9D" w14:paraId="3796C17C" w14:textId="77777777" w:rsidTr="00CF0A31">
        <w:trPr>
          <w:trHeight w:val="1417"/>
        </w:trPr>
        <w:tc>
          <w:tcPr>
            <w:tcW w:w="2395" w:type="dxa"/>
            <w:vAlign w:val="center"/>
          </w:tcPr>
          <w:p w14:paraId="71DCB0E8" w14:textId="67A3236C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Comments</w:t>
            </w:r>
          </w:p>
        </w:tc>
        <w:tc>
          <w:tcPr>
            <w:tcW w:w="7371" w:type="dxa"/>
            <w:gridSpan w:val="3"/>
            <w:vAlign w:val="center"/>
          </w:tcPr>
          <w:p w14:paraId="3A7BB9E1" w14:textId="77777777" w:rsidR="00302235" w:rsidRPr="00183B9D" w:rsidRDefault="00302235" w:rsidP="00183B9D">
            <w:pPr>
              <w:pStyle w:val="ListParagraph"/>
              <w:tabs>
                <w:tab w:val="left" w:pos="5668"/>
              </w:tabs>
              <w:spacing w:line="276" w:lineRule="auto"/>
              <w:ind w:left="0"/>
              <w:rPr>
                <w:rFonts w:cstheme="minorHAnsi"/>
                <w:bCs/>
              </w:rPr>
            </w:pPr>
          </w:p>
        </w:tc>
      </w:tr>
      <w:tr w:rsidR="00B54185" w:rsidRPr="00183B9D" w14:paraId="5F34B675" w14:textId="77777777" w:rsidTr="00CF0A31">
        <w:trPr>
          <w:trHeight w:val="850"/>
        </w:trPr>
        <w:tc>
          <w:tcPr>
            <w:tcW w:w="2395" w:type="dxa"/>
            <w:vMerge w:val="restart"/>
            <w:vAlign w:val="center"/>
          </w:tcPr>
          <w:p w14:paraId="0D899A84" w14:textId="62ACD3E5" w:rsidR="00BA3009" w:rsidRPr="00183B9D" w:rsidRDefault="00BA3009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183B9D">
              <w:rPr>
                <w:rFonts w:cstheme="minorHAnsi"/>
                <w:b/>
              </w:rPr>
              <w:t>Recipient information &amp; sign-off</w:t>
            </w:r>
          </w:p>
        </w:tc>
        <w:tc>
          <w:tcPr>
            <w:tcW w:w="2268" w:type="dxa"/>
            <w:vAlign w:val="center"/>
          </w:tcPr>
          <w:p w14:paraId="72F96EB3" w14:textId="11DB770F" w:rsidR="00BA3009" w:rsidRPr="00183B9D" w:rsidRDefault="00BA3009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t>Name &amp; title</w:t>
            </w:r>
            <w:r w:rsidR="003A0439" w:rsidRPr="00183B9D">
              <w:rPr>
                <w:rFonts w:cstheme="minorHAnsi"/>
                <w:bCs/>
              </w:rPr>
              <w:t xml:space="preserve"> </w:t>
            </w:r>
            <w:r w:rsidRPr="00183B9D">
              <w:rPr>
                <w:rFonts w:cstheme="minorHAnsi"/>
                <w:bCs/>
              </w:rPr>
              <w:t>/</w:t>
            </w:r>
            <w:r w:rsidR="003A0439" w:rsidRPr="00183B9D">
              <w:rPr>
                <w:rFonts w:cstheme="minorHAnsi"/>
                <w:bCs/>
              </w:rPr>
              <w:t xml:space="preserve"> </w:t>
            </w:r>
            <w:r w:rsidRPr="00183B9D">
              <w:rPr>
                <w:rFonts w:cstheme="minorHAnsi"/>
                <w:bCs/>
              </w:rPr>
              <w:t>function</w:t>
            </w:r>
          </w:p>
        </w:tc>
        <w:tc>
          <w:tcPr>
            <w:tcW w:w="5103" w:type="dxa"/>
            <w:gridSpan w:val="2"/>
            <w:vAlign w:val="center"/>
          </w:tcPr>
          <w:p w14:paraId="6618C46F" w14:textId="77777777" w:rsidR="00BA3009" w:rsidRPr="00183B9D" w:rsidRDefault="00BA3009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</w:p>
        </w:tc>
      </w:tr>
      <w:tr w:rsidR="00B54185" w:rsidRPr="00183B9D" w14:paraId="42DE611E" w14:textId="77777777" w:rsidTr="00CF0A31">
        <w:trPr>
          <w:trHeight w:val="1134"/>
        </w:trPr>
        <w:tc>
          <w:tcPr>
            <w:tcW w:w="2395" w:type="dxa"/>
            <w:vMerge/>
            <w:vAlign w:val="center"/>
          </w:tcPr>
          <w:p w14:paraId="5A9BD807" w14:textId="77777777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vAlign w:val="center"/>
          </w:tcPr>
          <w:p w14:paraId="5BC45464" w14:textId="2DE16D09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r w:rsidRPr="00183B9D">
              <w:rPr>
                <w:rFonts w:cstheme="minorHAnsi"/>
                <w:bCs/>
              </w:rPr>
              <w:t>Date &amp; signature</w:t>
            </w:r>
          </w:p>
        </w:tc>
        <w:tc>
          <w:tcPr>
            <w:tcW w:w="5103" w:type="dxa"/>
            <w:gridSpan w:val="2"/>
            <w:vAlign w:val="center"/>
          </w:tcPr>
          <w:p w14:paraId="15E665DC" w14:textId="77777777" w:rsidR="00302235" w:rsidRPr="00183B9D" w:rsidRDefault="00302235" w:rsidP="00183B9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5EE4FC45" w14:textId="154ED93B" w:rsidR="008A0ADA" w:rsidRPr="00183B9D" w:rsidRDefault="00966D40" w:rsidP="00183B9D">
      <w:pPr>
        <w:spacing w:after="0" w:line="276" w:lineRule="auto"/>
        <w:rPr>
          <w:rFonts w:cstheme="minorHAnsi"/>
          <w:b/>
          <w:sz w:val="18"/>
          <w:szCs w:val="18"/>
        </w:rPr>
      </w:pPr>
      <w:r w:rsidRPr="00183B9D">
        <w:rPr>
          <w:rFonts w:cstheme="minorHAnsi"/>
          <w:b/>
          <w:sz w:val="18"/>
          <w:szCs w:val="18"/>
        </w:rPr>
        <w:t xml:space="preserve">* </w:t>
      </w:r>
      <w:r w:rsidRPr="00183B9D">
        <w:rPr>
          <w:rFonts w:cstheme="minorHAnsi"/>
          <w:sz w:val="28"/>
          <w:szCs w:val="28"/>
        </w:rPr>
        <w:t xml:space="preserve"> </w:t>
      </w:r>
      <w:r w:rsidRPr="00183B9D">
        <w:rPr>
          <w:rFonts w:cstheme="minorHAnsi"/>
          <w:b/>
          <w:sz w:val="18"/>
          <w:szCs w:val="18"/>
        </w:rPr>
        <w:t>Add details in the comment section and also attach pictures (if relevant) in the mail to Sponsor.</w:t>
      </w:r>
    </w:p>
    <w:p w14:paraId="0977FA0F" w14:textId="5AC0BC9B" w:rsidR="00966D40" w:rsidRPr="00183B9D" w:rsidRDefault="00966D40" w:rsidP="00183B9D">
      <w:pPr>
        <w:spacing w:after="0" w:line="276" w:lineRule="auto"/>
        <w:rPr>
          <w:rFonts w:cstheme="minorHAnsi"/>
          <w:color w:val="00008A" w:themeColor="accent4"/>
        </w:rPr>
      </w:pPr>
      <w:r w:rsidRPr="00183B9D">
        <w:rPr>
          <w:rFonts w:cstheme="minorHAnsi"/>
          <w:b/>
          <w:sz w:val="18"/>
          <w:szCs w:val="18"/>
        </w:rPr>
        <w:t>** Quarantine shipment until further instructions from Sponsor.</w:t>
      </w:r>
    </w:p>
    <w:sectPr w:rsidR="00966D40" w:rsidRPr="00183B9D" w:rsidSect="00831E77">
      <w:headerReference w:type="default" r:id="rId12"/>
      <w:footerReference w:type="default" r:id="rId13"/>
      <w:pgSz w:w="11906" w:h="16838"/>
      <w:pgMar w:top="1077" w:right="1077" w:bottom="1077" w:left="1077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CB38" w14:textId="77777777" w:rsidR="0059637A" w:rsidRDefault="0059637A" w:rsidP="00820710">
      <w:r>
        <w:separator/>
      </w:r>
    </w:p>
  </w:endnote>
  <w:endnote w:type="continuationSeparator" w:id="0">
    <w:p w14:paraId="3072ABE2" w14:textId="77777777" w:rsidR="0059637A" w:rsidRDefault="0059637A" w:rsidP="00820710">
      <w:r>
        <w:continuationSeparator/>
      </w:r>
    </w:p>
  </w:endnote>
  <w:endnote w:type="continuationNotice" w:id="1">
    <w:p w14:paraId="2EC08E13" w14:textId="77777777" w:rsidR="0059637A" w:rsidRDefault="00596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161794777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E7EC9" w14:textId="77777777" w:rsidR="00831E77" w:rsidRPr="00183B9D" w:rsidRDefault="00831E77" w:rsidP="00183B9D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</w:p>
          <w:p w14:paraId="12681A39" w14:textId="64B77EEC" w:rsidR="005B284D" w:rsidRPr="00183B9D" w:rsidRDefault="005144D2" w:rsidP="00183B9D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UK_</w:t>
            </w:r>
            <w:r w:rsidR="00704C72" w:rsidRPr="00183B9D">
              <w:rPr>
                <w:rFonts w:cstheme="minorHAnsi"/>
                <w:sz w:val="18"/>
                <w:szCs w:val="18"/>
              </w:rPr>
              <w:t>REMAP-CAP_</w:t>
            </w:r>
            <w:r w:rsidR="00A679E1" w:rsidRPr="00183B9D">
              <w:rPr>
                <w:rFonts w:cstheme="minorHAnsi"/>
                <w:sz w:val="18"/>
                <w:szCs w:val="18"/>
              </w:rPr>
              <w:t>IMP Acknowledgement of Receipt_V</w:t>
            </w:r>
            <w:r w:rsidR="0058051C">
              <w:rPr>
                <w:rFonts w:cstheme="minorHAnsi"/>
                <w:sz w:val="18"/>
                <w:szCs w:val="18"/>
              </w:rPr>
              <w:t>2</w:t>
            </w:r>
            <w:r w:rsidR="003A0439" w:rsidRPr="00183B9D">
              <w:rPr>
                <w:rFonts w:cstheme="minorHAnsi"/>
                <w:sz w:val="18"/>
                <w:szCs w:val="18"/>
              </w:rPr>
              <w:t>.0</w:t>
            </w:r>
            <w:r w:rsidR="00A679E1" w:rsidRPr="00183B9D">
              <w:rPr>
                <w:rFonts w:cstheme="minorHAnsi"/>
                <w:sz w:val="18"/>
                <w:szCs w:val="18"/>
              </w:rPr>
              <w:t>_</w:t>
            </w:r>
            <w:r w:rsidR="0058051C" w:rsidRPr="00183B9D">
              <w:rPr>
                <w:rFonts w:cstheme="minorHAnsi"/>
                <w:sz w:val="18"/>
                <w:szCs w:val="18"/>
              </w:rPr>
              <w:t>20251</w:t>
            </w:r>
            <w:r w:rsidR="0058051C">
              <w:rPr>
                <w:rFonts w:cstheme="minorHAnsi"/>
                <w:sz w:val="18"/>
                <w:szCs w:val="18"/>
              </w:rPr>
              <w:t>107</w:t>
            </w:r>
          </w:p>
          <w:p w14:paraId="57A3D208" w14:textId="7EDE7CC8" w:rsidR="00DA64E4" w:rsidRPr="00183B9D" w:rsidRDefault="00A679E1" w:rsidP="00183B9D">
            <w:pPr>
              <w:pStyle w:val="Footer"/>
              <w:spacing w:after="0" w:line="276" w:lineRule="auto"/>
              <w:rPr>
                <w:rFonts w:cstheme="minorHAnsi"/>
                <w:bCs/>
                <w:sz w:val="18"/>
                <w:szCs w:val="18"/>
              </w:rPr>
            </w:pPr>
            <w:r w:rsidRPr="00183B9D">
              <w:rPr>
                <w:rFonts w:cstheme="minorHAnsi"/>
                <w:sz w:val="18"/>
                <w:szCs w:val="18"/>
              </w:rPr>
              <w:t>Based on: F-104_IMP Acknowledgement of Receipt_V2.0_22-Aug-2025</w:t>
            </w:r>
          </w:p>
          <w:p w14:paraId="17451BA7" w14:textId="16DAE5E4" w:rsidR="00F95A1F" w:rsidRPr="00183B9D" w:rsidRDefault="00EF2EB4" w:rsidP="00183B9D">
            <w:pPr>
              <w:pStyle w:val="Footer"/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183B9D">
              <w:rPr>
                <w:rFonts w:cstheme="minorHAnsi"/>
                <w:sz w:val="18"/>
                <w:szCs w:val="18"/>
              </w:rPr>
              <w:t xml:space="preserve">Page </w: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183B9D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183B9D">
              <w:rPr>
                <w:rFonts w:cstheme="minorHAnsi"/>
                <w:sz w:val="18"/>
                <w:szCs w:val="18"/>
              </w:rPr>
              <w:t xml:space="preserve"> of </w: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482BE2" w:rsidRPr="00183B9D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183B9D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1E11" w14:textId="77777777" w:rsidR="0059637A" w:rsidRDefault="0059637A" w:rsidP="00820710">
      <w:r>
        <w:separator/>
      </w:r>
    </w:p>
  </w:footnote>
  <w:footnote w:type="continuationSeparator" w:id="0">
    <w:p w14:paraId="2161E903" w14:textId="77777777" w:rsidR="0059637A" w:rsidRDefault="0059637A" w:rsidP="00820710">
      <w:r>
        <w:continuationSeparator/>
      </w:r>
    </w:p>
  </w:footnote>
  <w:footnote w:type="continuationNotice" w:id="1">
    <w:p w14:paraId="3935C28E" w14:textId="77777777" w:rsidR="0059637A" w:rsidRDefault="00596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6F0" w14:textId="78F0D717" w:rsidR="00E66CF6" w:rsidRPr="00183B9D" w:rsidRDefault="00AB3BF8" w:rsidP="00183B9D">
    <w:pPr>
      <w:spacing w:after="0" w:line="276" w:lineRule="auto"/>
      <w:jc w:val="center"/>
      <w:rPr>
        <w:rFonts w:cstheme="minorHAnsi"/>
        <w:b/>
        <w:bCs/>
        <w:color w:val="00008A" w:themeColor="accent4"/>
        <w:sz w:val="36"/>
        <w:szCs w:val="36"/>
      </w:rPr>
    </w:pPr>
    <w:r w:rsidRPr="00183B9D">
      <w:rPr>
        <w:rFonts w:cstheme="minorHAnsi"/>
        <w:noProof/>
        <w:color w:val="00008A" w:themeColor="accent4"/>
        <w:sz w:val="40"/>
        <w:szCs w:val="40"/>
        <w:lang w:val="en-GB" w:eastAsia="en-GB"/>
      </w:rPr>
      <w:drawing>
        <wp:anchor distT="0" distB="0" distL="114300" distR="114300" simplePos="0" relativeHeight="251659264" behindDoc="0" locked="0" layoutInCell="1" allowOverlap="1" wp14:anchorId="367A08E0" wp14:editId="7C29E73B">
          <wp:simplePos x="0" y="0"/>
          <wp:positionH relativeFrom="margin">
            <wp:align>right</wp:align>
          </wp:positionH>
          <wp:positionV relativeFrom="page">
            <wp:posOffset>460708</wp:posOffset>
          </wp:positionV>
          <wp:extent cx="1016635" cy="719455"/>
          <wp:effectExtent l="0" t="0" r="0" b="4445"/>
          <wp:wrapNone/>
          <wp:docPr id="3" name="Afbeelding 3" descr="A logo of a globe with a blue and black lu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 logo of a globe with a blue and black lung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CF6" w:rsidRPr="00183B9D">
      <w:rPr>
        <w:rFonts w:cstheme="minorHAnsi"/>
        <w:b/>
        <w:bCs/>
        <w:color w:val="00008A" w:themeColor="accent4"/>
        <w:sz w:val="36"/>
        <w:szCs w:val="36"/>
      </w:rPr>
      <w:t>IMP ACKNOWLEDGEMENT OF RECEIPT</w:t>
    </w:r>
  </w:p>
  <w:p w14:paraId="4B84CF4F" w14:textId="3646BD0A" w:rsidR="00704C72" w:rsidRDefault="00183B9D" w:rsidP="00183B9D">
    <w:pPr>
      <w:tabs>
        <w:tab w:val="center" w:pos="4876"/>
        <w:tab w:val="left" w:pos="7756"/>
      </w:tabs>
      <w:spacing w:after="0" w:line="276" w:lineRule="auto"/>
      <w:rPr>
        <w:rFonts w:cstheme="minorHAnsi"/>
        <w:noProof/>
        <w:color w:val="00008A" w:themeColor="accent4"/>
        <w:sz w:val="40"/>
        <w:szCs w:val="40"/>
        <w:lang w:val="en-GB" w:eastAsia="en-GB"/>
      </w:rPr>
    </w:pPr>
    <w:r>
      <w:rPr>
        <w:rFonts w:cstheme="minorHAnsi"/>
        <w:b/>
        <w:bCs/>
        <w:color w:val="00008A" w:themeColor="accent4"/>
        <w:sz w:val="28"/>
        <w:szCs w:val="28"/>
      </w:rPr>
      <w:tab/>
    </w:r>
    <w:r w:rsidR="00E66CF6" w:rsidRPr="00183B9D">
      <w:rPr>
        <w:rFonts w:cstheme="minorHAnsi"/>
        <w:b/>
        <w:bCs/>
        <w:color w:val="00008A" w:themeColor="accent4"/>
        <w:sz w:val="28"/>
        <w:szCs w:val="28"/>
      </w:rPr>
      <w:t>TOCILIZUMAB &amp; BALOXAVIR MARBOXIL</w:t>
    </w:r>
    <w:r w:rsidR="00AB3BF8" w:rsidRPr="00183B9D">
      <w:rPr>
        <w:rFonts w:cstheme="minorHAnsi"/>
        <w:noProof/>
        <w:color w:val="00008A" w:themeColor="accent4"/>
        <w:sz w:val="40"/>
        <w:szCs w:val="40"/>
        <w:lang w:val="en-GB" w:eastAsia="en-GB"/>
      </w:rPr>
      <w:t xml:space="preserve"> </w:t>
    </w:r>
    <w:r>
      <w:rPr>
        <w:rFonts w:cstheme="minorHAnsi"/>
        <w:noProof/>
        <w:color w:val="00008A" w:themeColor="accent4"/>
        <w:sz w:val="40"/>
        <w:szCs w:val="40"/>
        <w:lang w:val="en-GB" w:eastAsia="en-GB"/>
      </w:rPr>
      <w:tab/>
    </w:r>
  </w:p>
  <w:p w14:paraId="6720C150" w14:textId="77777777" w:rsidR="00183B9D" w:rsidRPr="00183B9D" w:rsidRDefault="00183B9D" w:rsidP="00183B9D">
    <w:pPr>
      <w:tabs>
        <w:tab w:val="center" w:pos="4876"/>
        <w:tab w:val="left" w:pos="7756"/>
      </w:tabs>
      <w:spacing w:after="0" w:line="276" w:lineRule="auto"/>
      <w:rPr>
        <w:rFonts w:cstheme="minorHAnsi"/>
        <w:b/>
        <w:bCs/>
        <w:color w:val="00008A" w:themeColor="accent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8A0"/>
    <w:multiLevelType w:val="hybridMultilevel"/>
    <w:tmpl w:val="00506F8E"/>
    <w:lvl w:ilvl="0" w:tplc="28605FFE">
      <w:start w:val="1"/>
      <w:numFmt w:val="decimal"/>
      <w:lvlText w:val="%1."/>
      <w:lvlJc w:val="left"/>
      <w:pPr>
        <w:ind w:left="1020" w:hanging="360"/>
      </w:pPr>
    </w:lvl>
    <w:lvl w:ilvl="1" w:tplc="10B8E604">
      <w:start w:val="1"/>
      <w:numFmt w:val="decimal"/>
      <w:lvlText w:val="%2."/>
      <w:lvlJc w:val="left"/>
      <w:pPr>
        <w:ind w:left="1020" w:hanging="360"/>
      </w:pPr>
    </w:lvl>
    <w:lvl w:ilvl="2" w:tplc="B128EE0E">
      <w:start w:val="1"/>
      <w:numFmt w:val="decimal"/>
      <w:lvlText w:val="%3."/>
      <w:lvlJc w:val="left"/>
      <w:pPr>
        <w:ind w:left="1020" w:hanging="360"/>
      </w:pPr>
    </w:lvl>
    <w:lvl w:ilvl="3" w:tplc="159A200C">
      <w:start w:val="1"/>
      <w:numFmt w:val="decimal"/>
      <w:lvlText w:val="%4."/>
      <w:lvlJc w:val="left"/>
      <w:pPr>
        <w:ind w:left="1020" w:hanging="360"/>
      </w:pPr>
    </w:lvl>
    <w:lvl w:ilvl="4" w:tplc="D27698E4">
      <w:start w:val="1"/>
      <w:numFmt w:val="decimal"/>
      <w:lvlText w:val="%5."/>
      <w:lvlJc w:val="left"/>
      <w:pPr>
        <w:ind w:left="1020" w:hanging="360"/>
      </w:pPr>
    </w:lvl>
    <w:lvl w:ilvl="5" w:tplc="FFB66C68">
      <w:start w:val="1"/>
      <w:numFmt w:val="decimal"/>
      <w:lvlText w:val="%6."/>
      <w:lvlJc w:val="left"/>
      <w:pPr>
        <w:ind w:left="1020" w:hanging="360"/>
      </w:pPr>
    </w:lvl>
    <w:lvl w:ilvl="6" w:tplc="58FAC7D6">
      <w:start w:val="1"/>
      <w:numFmt w:val="decimal"/>
      <w:lvlText w:val="%7."/>
      <w:lvlJc w:val="left"/>
      <w:pPr>
        <w:ind w:left="1020" w:hanging="360"/>
      </w:pPr>
    </w:lvl>
    <w:lvl w:ilvl="7" w:tplc="DF402098">
      <w:start w:val="1"/>
      <w:numFmt w:val="decimal"/>
      <w:lvlText w:val="%8."/>
      <w:lvlJc w:val="left"/>
      <w:pPr>
        <w:ind w:left="1020" w:hanging="360"/>
      </w:pPr>
    </w:lvl>
    <w:lvl w:ilvl="8" w:tplc="B624F14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FDA4212"/>
    <w:multiLevelType w:val="hybridMultilevel"/>
    <w:tmpl w:val="E6E69146"/>
    <w:lvl w:ilvl="0" w:tplc="C70CB6E2">
      <w:start w:val="1"/>
      <w:numFmt w:val="decimal"/>
      <w:lvlText w:val="%1."/>
      <w:lvlJc w:val="left"/>
      <w:pPr>
        <w:ind w:left="1020" w:hanging="360"/>
      </w:pPr>
    </w:lvl>
    <w:lvl w:ilvl="1" w:tplc="A3CC408C">
      <w:start w:val="1"/>
      <w:numFmt w:val="decimal"/>
      <w:lvlText w:val="%2."/>
      <w:lvlJc w:val="left"/>
      <w:pPr>
        <w:ind w:left="1020" w:hanging="360"/>
      </w:pPr>
    </w:lvl>
    <w:lvl w:ilvl="2" w:tplc="A472326E">
      <w:start w:val="1"/>
      <w:numFmt w:val="decimal"/>
      <w:lvlText w:val="%3."/>
      <w:lvlJc w:val="left"/>
      <w:pPr>
        <w:ind w:left="1020" w:hanging="360"/>
      </w:pPr>
    </w:lvl>
    <w:lvl w:ilvl="3" w:tplc="10E2FC14">
      <w:start w:val="1"/>
      <w:numFmt w:val="decimal"/>
      <w:lvlText w:val="%4."/>
      <w:lvlJc w:val="left"/>
      <w:pPr>
        <w:ind w:left="1020" w:hanging="360"/>
      </w:pPr>
    </w:lvl>
    <w:lvl w:ilvl="4" w:tplc="3DC06214">
      <w:start w:val="1"/>
      <w:numFmt w:val="decimal"/>
      <w:lvlText w:val="%5."/>
      <w:lvlJc w:val="left"/>
      <w:pPr>
        <w:ind w:left="1020" w:hanging="360"/>
      </w:pPr>
    </w:lvl>
    <w:lvl w:ilvl="5" w:tplc="EF262FB6">
      <w:start w:val="1"/>
      <w:numFmt w:val="decimal"/>
      <w:lvlText w:val="%6."/>
      <w:lvlJc w:val="left"/>
      <w:pPr>
        <w:ind w:left="1020" w:hanging="360"/>
      </w:pPr>
    </w:lvl>
    <w:lvl w:ilvl="6" w:tplc="B6708642">
      <w:start w:val="1"/>
      <w:numFmt w:val="decimal"/>
      <w:lvlText w:val="%7."/>
      <w:lvlJc w:val="left"/>
      <w:pPr>
        <w:ind w:left="1020" w:hanging="360"/>
      </w:pPr>
    </w:lvl>
    <w:lvl w:ilvl="7" w:tplc="277E7518">
      <w:start w:val="1"/>
      <w:numFmt w:val="decimal"/>
      <w:lvlText w:val="%8."/>
      <w:lvlJc w:val="left"/>
      <w:pPr>
        <w:ind w:left="1020" w:hanging="360"/>
      </w:pPr>
    </w:lvl>
    <w:lvl w:ilvl="8" w:tplc="A838DFEA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4221788"/>
    <w:multiLevelType w:val="hybridMultilevel"/>
    <w:tmpl w:val="1F8A76CA"/>
    <w:lvl w:ilvl="0" w:tplc="79F4E0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4A8"/>
    <w:multiLevelType w:val="hybridMultilevel"/>
    <w:tmpl w:val="0AF49EE2"/>
    <w:lvl w:ilvl="0" w:tplc="BCD6D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3ADA"/>
    <w:multiLevelType w:val="hybridMultilevel"/>
    <w:tmpl w:val="EB8E6E0C"/>
    <w:lvl w:ilvl="0" w:tplc="2DA6996C">
      <w:start w:val="1"/>
      <w:numFmt w:val="decimal"/>
      <w:lvlText w:val="%1."/>
      <w:lvlJc w:val="left"/>
      <w:pPr>
        <w:ind w:left="1020" w:hanging="360"/>
      </w:pPr>
    </w:lvl>
    <w:lvl w:ilvl="1" w:tplc="746E0334">
      <w:start w:val="1"/>
      <w:numFmt w:val="decimal"/>
      <w:lvlText w:val="%2."/>
      <w:lvlJc w:val="left"/>
      <w:pPr>
        <w:ind w:left="1020" w:hanging="360"/>
      </w:pPr>
    </w:lvl>
    <w:lvl w:ilvl="2" w:tplc="6422ED2C">
      <w:start w:val="1"/>
      <w:numFmt w:val="decimal"/>
      <w:lvlText w:val="%3."/>
      <w:lvlJc w:val="left"/>
      <w:pPr>
        <w:ind w:left="1020" w:hanging="360"/>
      </w:pPr>
    </w:lvl>
    <w:lvl w:ilvl="3" w:tplc="5114C720">
      <w:start w:val="1"/>
      <w:numFmt w:val="decimal"/>
      <w:lvlText w:val="%4."/>
      <w:lvlJc w:val="left"/>
      <w:pPr>
        <w:ind w:left="1020" w:hanging="360"/>
      </w:pPr>
    </w:lvl>
    <w:lvl w:ilvl="4" w:tplc="AE2EB956">
      <w:start w:val="1"/>
      <w:numFmt w:val="decimal"/>
      <w:lvlText w:val="%5."/>
      <w:lvlJc w:val="left"/>
      <w:pPr>
        <w:ind w:left="1020" w:hanging="360"/>
      </w:pPr>
    </w:lvl>
    <w:lvl w:ilvl="5" w:tplc="C6DA33D6">
      <w:start w:val="1"/>
      <w:numFmt w:val="decimal"/>
      <w:lvlText w:val="%6."/>
      <w:lvlJc w:val="left"/>
      <w:pPr>
        <w:ind w:left="1020" w:hanging="360"/>
      </w:pPr>
    </w:lvl>
    <w:lvl w:ilvl="6" w:tplc="1B70E544">
      <w:start w:val="1"/>
      <w:numFmt w:val="decimal"/>
      <w:lvlText w:val="%7."/>
      <w:lvlJc w:val="left"/>
      <w:pPr>
        <w:ind w:left="1020" w:hanging="360"/>
      </w:pPr>
    </w:lvl>
    <w:lvl w:ilvl="7" w:tplc="FBA6CBB8">
      <w:start w:val="1"/>
      <w:numFmt w:val="decimal"/>
      <w:lvlText w:val="%8."/>
      <w:lvlJc w:val="left"/>
      <w:pPr>
        <w:ind w:left="1020" w:hanging="360"/>
      </w:pPr>
    </w:lvl>
    <w:lvl w:ilvl="8" w:tplc="D46A6F9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293611"/>
    <w:multiLevelType w:val="hybridMultilevel"/>
    <w:tmpl w:val="C25A7806"/>
    <w:lvl w:ilvl="0" w:tplc="04C204F6">
      <w:start w:val="1"/>
      <w:numFmt w:val="decimal"/>
      <w:lvlText w:val="%1."/>
      <w:lvlJc w:val="left"/>
      <w:pPr>
        <w:ind w:left="1020" w:hanging="360"/>
      </w:pPr>
    </w:lvl>
    <w:lvl w:ilvl="1" w:tplc="CB1C86C0">
      <w:start w:val="1"/>
      <w:numFmt w:val="decimal"/>
      <w:lvlText w:val="%2."/>
      <w:lvlJc w:val="left"/>
      <w:pPr>
        <w:ind w:left="1020" w:hanging="360"/>
      </w:pPr>
    </w:lvl>
    <w:lvl w:ilvl="2" w:tplc="F78412FC">
      <w:start w:val="1"/>
      <w:numFmt w:val="decimal"/>
      <w:lvlText w:val="%3."/>
      <w:lvlJc w:val="left"/>
      <w:pPr>
        <w:ind w:left="1020" w:hanging="360"/>
      </w:pPr>
    </w:lvl>
    <w:lvl w:ilvl="3" w:tplc="948E7580">
      <w:start w:val="1"/>
      <w:numFmt w:val="decimal"/>
      <w:lvlText w:val="%4."/>
      <w:lvlJc w:val="left"/>
      <w:pPr>
        <w:ind w:left="1020" w:hanging="360"/>
      </w:pPr>
    </w:lvl>
    <w:lvl w:ilvl="4" w:tplc="2A24FB7C">
      <w:start w:val="1"/>
      <w:numFmt w:val="decimal"/>
      <w:lvlText w:val="%5."/>
      <w:lvlJc w:val="left"/>
      <w:pPr>
        <w:ind w:left="1020" w:hanging="360"/>
      </w:pPr>
    </w:lvl>
    <w:lvl w:ilvl="5" w:tplc="48B81DCA">
      <w:start w:val="1"/>
      <w:numFmt w:val="decimal"/>
      <w:lvlText w:val="%6."/>
      <w:lvlJc w:val="left"/>
      <w:pPr>
        <w:ind w:left="1020" w:hanging="360"/>
      </w:pPr>
    </w:lvl>
    <w:lvl w:ilvl="6" w:tplc="19286AFA">
      <w:start w:val="1"/>
      <w:numFmt w:val="decimal"/>
      <w:lvlText w:val="%7."/>
      <w:lvlJc w:val="left"/>
      <w:pPr>
        <w:ind w:left="1020" w:hanging="360"/>
      </w:pPr>
    </w:lvl>
    <w:lvl w:ilvl="7" w:tplc="7BF4A262">
      <w:start w:val="1"/>
      <w:numFmt w:val="decimal"/>
      <w:lvlText w:val="%8."/>
      <w:lvlJc w:val="left"/>
      <w:pPr>
        <w:ind w:left="1020" w:hanging="360"/>
      </w:pPr>
    </w:lvl>
    <w:lvl w:ilvl="8" w:tplc="1972743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3297A1A"/>
    <w:multiLevelType w:val="hybridMultilevel"/>
    <w:tmpl w:val="A45A7F0C"/>
    <w:lvl w:ilvl="0" w:tplc="9A961B68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0A6A5D"/>
    <w:multiLevelType w:val="hybridMultilevel"/>
    <w:tmpl w:val="220C974E"/>
    <w:lvl w:ilvl="0" w:tplc="D3D67162">
      <w:start w:val="2"/>
      <w:numFmt w:val="bullet"/>
      <w:lvlText w:val="-"/>
      <w:lvlJc w:val="left"/>
      <w:pPr>
        <w:ind w:left="360" w:hanging="360"/>
      </w:pPr>
      <w:rPr>
        <w:rFonts w:ascii="Montserrat" w:eastAsia="Times New Roman" w:hAnsi="Montserrat" w:cs="Arial" w:hint="default"/>
        <w:i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21805">
    <w:abstractNumId w:val="2"/>
  </w:num>
  <w:num w:numId="2" w16cid:durableId="2077976084">
    <w:abstractNumId w:val="6"/>
  </w:num>
  <w:num w:numId="3" w16cid:durableId="1450467903">
    <w:abstractNumId w:val="3"/>
  </w:num>
  <w:num w:numId="4" w16cid:durableId="824862445">
    <w:abstractNumId w:val="7"/>
  </w:num>
  <w:num w:numId="5" w16cid:durableId="1781870886">
    <w:abstractNumId w:val="5"/>
  </w:num>
  <w:num w:numId="6" w16cid:durableId="1343698793">
    <w:abstractNumId w:val="4"/>
  </w:num>
  <w:num w:numId="7" w16cid:durableId="1202084829">
    <w:abstractNumId w:val="0"/>
  </w:num>
  <w:num w:numId="8" w16cid:durableId="164681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0"/>
    <w:rsid w:val="000012D7"/>
    <w:rsid w:val="00002117"/>
    <w:rsid w:val="0001308D"/>
    <w:rsid w:val="00060690"/>
    <w:rsid w:val="000734E5"/>
    <w:rsid w:val="00084332"/>
    <w:rsid w:val="000C5195"/>
    <w:rsid w:val="000C72A8"/>
    <w:rsid w:val="000E5D8C"/>
    <w:rsid w:val="00112D73"/>
    <w:rsid w:val="0011308A"/>
    <w:rsid w:val="0013524A"/>
    <w:rsid w:val="00137DBB"/>
    <w:rsid w:val="00155610"/>
    <w:rsid w:val="00183B9D"/>
    <w:rsid w:val="00193A1B"/>
    <w:rsid w:val="001B052C"/>
    <w:rsid w:val="001C61BA"/>
    <w:rsid w:val="001F4C25"/>
    <w:rsid w:val="002118D0"/>
    <w:rsid w:val="002313A9"/>
    <w:rsid w:val="0024710F"/>
    <w:rsid w:val="00257757"/>
    <w:rsid w:val="00287E92"/>
    <w:rsid w:val="002C0E45"/>
    <w:rsid w:val="002C6009"/>
    <w:rsid w:val="002F0CF9"/>
    <w:rsid w:val="00302235"/>
    <w:rsid w:val="003207EC"/>
    <w:rsid w:val="00324D7E"/>
    <w:rsid w:val="00345ACC"/>
    <w:rsid w:val="003522C0"/>
    <w:rsid w:val="00362548"/>
    <w:rsid w:val="00380BA8"/>
    <w:rsid w:val="003816C5"/>
    <w:rsid w:val="003A0439"/>
    <w:rsid w:val="003A23EA"/>
    <w:rsid w:val="003B5741"/>
    <w:rsid w:val="003E38A8"/>
    <w:rsid w:val="00404506"/>
    <w:rsid w:val="0044117E"/>
    <w:rsid w:val="00450CE7"/>
    <w:rsid w:val="00482BE2"/>
    <w:rsid w:val="00482D2F"/>
    <w:rsid w:val="0049298F"/>
    <w:rsid w:val="004A0840"/>
    <w:rsid w:val="004B02A5"/>
    <w:rsid w:val="004B18E4"/>
    <w:rsid w:val="004B6F87"/>
    <w:rsid w:val="004D590D"/>
    <w:rsid w:val="004E2B03"/>
    <w:rsid w:val="004F4B16"/>
    <w:rsid w:val="0051057B"/>
    <w:rsid w:val="00510C23"/>
    <w:rsid w:val="005144D2"/>
    <w:rsid w:val="00516DDF"/>
    <w:rsid w:val="00517027"/>
    <w:rsid w:val="00522333"/>
    <w:rsid w:val="00526271"/>
    <w:rsid w:val="00531CE0"/>
    <w:rsid w:val="005531EF"/>
    <w:rsid w:val="00572D8C"/>
    <w:rsid w:val="0058051C"/>
    <w:rsid w:val="0059637A"/>
    <w:rsid w:val="005A6077"/>
    <w:rsid w:val="005B08BC"/>
    <w:rsid w:val="005B140A"/>
    <w:rsid w:val="005B284D"/>
    <w:rsid w:val="005C10CD"/>
    <w:rsid w:val="005C2E5B"/>
    <w:rsid w:val="005D7721"/>
    <w:rsid w:val="005E08BC"/>
    <w:rsid w:val="0060115C"/>
    <w:rsid w:val="0060443C"/>
    <w:rsid w:val="00611D54"/>
    <w:rsid w:val="006259D9"/>
    <w:rsid w:val="006275B0"/>
    <w:rsid w:val="00653CD8"/>
    <w:rsid w:val="006679CF"/>
    <w:rsid w:val="0069268E"/>
    <w:rsid w:val="006A1AE2"/>
    <w:rsid w:val="006D456C"/>
    <w:rsid w:val="006E158D"/>
    <w:rsid w:val="006F246A"/>
    <w:rsid w:val="006F347D"/>
    <w:rsid w:val="00704C72"/>
    <w:rsid w:val="0070648E"/>
    <w:rsid w:val="00725796"/>
    <w:rsid w:val="007426BE"/>
    <w:rsid w:val="007467F4"/>
    <w:rsid w:val="00750BFF"/>
    <w:rsid w:val="00751F9F"/>
    <w:rsid w:val="00767E56"/>
    <w:rsid w:val="00791230"/>
    <w:rsid w:val="00791A31"/>
    <w:rsid w:val="007E220C"/>
    <w:rsid w:val="007F1035"/>
    <w:rsid w:val="00803E59"/>
    <w:rsid w:val="00820710"/>
    <w:rsid w:val="0082668D"/>
    <w:rsid w:val="00831E77"/>
    <w:rsid w:val="008607D1"/>
    <w:rsid w:val="008973F0"/>
    <w:rsid w:val="008A0ADA"/>
    <w:rsid w:val="008A15B6"/>
    <w:rsid w:val="008A3A1B"/>
    <w:rsid w:val="008B05AB"/>
    <w:rsid w:val="008C32BF"/>
    <w:rsid w:val="008D3904"/>
    <w:rsid w:val="008F6063"/>
    <w:rsid w:val="00903F41"/>
    <w:rsid w:val="00910297"/>
    <w:rsid w:val="009117E3"/>
    <w:rsid w:val="009416EA"/>
    <w:rsid w:val="009552CE"/>
    <w:rsid w:val="00966D40"/>
    <w:rsid w:val="009706D2"/>
    <w:rsid w:val="00986E22"/>
    <w:rsid w:val="009A11AB"/>
    <w:rsid w:val="009B4E03"/>
    <w:rsid w:val="009D5757"/>
    <w:rsid w:val="009E7441"/>
    <w:rsid w:val="009F22A6"/>
    <w:rsid w:val="00A36737"/>
    <w:rsid w:val="00A679E1"/>
    <w:rsid w:val="00A8721E"/>
    <w:rsid w:val="00A92ECD"/>
    <w:rsid w:val="00AB3BF8"/>
    <w:rsid w:val="00AC3606"/>
    <w:rsid w:val="00AC5045"/>
    <w:rsid w:val="00AF1DBC"/>
    <w:rsid w:val="00AF4DFD"/>
    <w:rsid w:val="00AF597C"/>
    <w:rsid w:val="00B1024E"/>
    <w:rsid w:val="00B21824"/>
    <w:rsid w:val="00B22C0A"/>
    <w:rsid w:val="00B24AF3"/>
    <w:rsid w:val="00B35A7C"/>
    <w:rsid w:val="00B41578"/>
    <w:rsid w:val="00B54185"/>
    <w:rsid w:val="00B719C1"/>
    <w:rsid w:val="00B864CA"/>
    <w:rsid w:val="00B90436"/>
    <w:rsid w:val="00B94E23"/>
    <w:rsid w:val="00BA2041"/>
    <w:rsid w:val="00BA3009"/>
    <w:rsid w:val="00BA5405"/>
    <w:rsid w:val="00BA7E84"/>
    <w:rsid w:val="00BD1728"/>
    <w:rsid w:val="00BF724A"/>
    <w:rsid w:val="00C26537"/>
    <w:rsid w:val="00C50EF6"/>
    <w:rsid w:val="00C5491D"/>
    <w:rsid w:val="00CC4883"/>
    <w:rsid w:val="00CF0A31"/>
    <w:rsid w:val="00CF155A"/>
    <w:rsid w:val="00D20D09"/>
    <w:rsid w:val="00D20EF5"/>
    <w:rsid w:val="00D24F03"/>
    <w:rsid w:val="00D325BD"/>
    <w:rsid w:val="00D41930"/>
    <w:rsid w:val="00D53940"/>
    <w:rsid w:val="00D56966"/>
    <w:rsid w:val="00D62C03"/>
    <w:rsid w:val="00D66C09"/>
    <w:rsid w:val="00D71483"/>
    <w:rsid w:val="00D7249D"/>
    <w:rsid w:val="00D84C93"/>
    <w:rsid w:val="00D87632"/>
    <w:rsid w:val="00D9341A"/>
    <w:rsid w:val="00D96DDB"/>
    <w:rsid w:val="00DA64E4"/>
    <w:rsid w:val="00DC351D"/>
    <w:rsid w:val="00DE7875"/>
    <w:rsid w:val="00DF0B45"/>
    <w:rsid w:val="00DF3FAD"/>
    <w:rsid w:val="00E07687"/>
    <w:rsid w:val="00E45668"/>
    <w:rsid w:val="00E57008"/>
    <w:rsid w:val="00E65C85"/>
    <w:rsid w:val="00E65D20"/>
    <w:rsid w:val="00E66CF6"/>
    <w:rsid w:val="00E905AC"/>
    <w:rsid w:val="00E94B70"/>
    <w:rsid w:val="00EA0C72"/>
    <w:rsid w:val="00EC2C20"/>
    <w:rsid w:val="00EE3C09"/>
    <w:rsid w:val="00EF2EB4"/>
    <w:rsid w:val="00EF4B5A"/>
    <w:rsid w:val="00F26A1C"/>
    <w:rsid w:val="00F35020"/>
    <w:rsid w:val="00F3740F"/>
    <w:rsid w:val="00F6539A"/>
    <w:rsid w:val="00F6782D"/>
    <w:rsid w:val="00F84C0B"/>
    <w:rsid w:val="00F870C3"/>
    <w:rsid w:val="00F95A1F"/>
    <w:rsid w:val="00FA4B47"/>
    <w:rsid w:val="00FD733C"/>
    <w:rsid w:val="00FD7405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5CD6A3"/>
  <w15:chartTrackingRefBased/>
  <w15:docId w15:val="{26866068-A371-41D8-9C91-B2EB88C7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30"/>
  </w:style>
  <w:style w:type="paragraph" w:styleId="Heading1">
    <w:name w:val="heading 1"/>
    <w:basedOn w:val="Normal"/>
    <w:next w:val="Normal"/>
    <w:link w:val="Heading1Char"/>
    <w:uiPriority w:val="9"/>
    <w:qFormat/>
    <w:rsid w:val="007912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57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7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07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71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4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4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24AF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04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D740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1230"/>
    <w:rPr>
      <w:rFonts w:asciiTheme="majorHAnsi" w:eastAsiaTheme="majorEastAsia" w:hAnsiTheme="majorHAnsi" w:cstheme="majorBidi"/>
      <w:color w:val="0A3A6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230"/>
    <w:rPr>
      <w:rFonts w:asciiTheme="majorHAnsi" w:eastAsiaTheme="majorEastAsia" w:hAnsiTheme="majorHAnsi" w:cstheme="majorBidi"/>
      <w:color w:val="0F579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230"/>
    <w:rPr>
      <w:rFonts w:asciiTheme="majorHAnsi" w:eastAsiaTheme="majorEastAsia" w:hAnsiTheme="majorHAnsi" w:cstheme="majorBidi"/>
      <w:caps/>
      <w:color w:val="0F57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230"/>
    <w:rPr>
      <w:rFonts w:asciiTheme="majorHAnsi" w:eastAsiaTheme="majorEastAsia" w:hAnsiTheme="majorHAnsi" w:cstheme="majorBidi"/>
      <w:i/>
      <w:iCs/>
      <w:caps/>
      <w:color w:val="0A3A6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230"/>
    <w:rPr>
      <w:rFonts w:asciiTheme="majorHAnsi" w:eastAsiaTheme="majorEastAsia" w:hAnsiTheme="majorHAnsi" w:cstheme="majorBidi"/>
      <w:b/>
      <w:bCs/>
      <w:color w:val="0A3A6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230"/>
    <w:rPr>
      <w:rFonts w:asciiTheme="majorHAnsi" w:eastAsiaTheme="majorEastAsia" w:hAnsiTheme="majorHAnsi" w:cstheme="majorBidi"/>
      <w:b/>
      <w:bCs/>
      <w:i/>
      <w:iCs/>
      <w:color w:val="0A3A6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230"/>
    <w:rPr>
      <w:rFonts w:asciiTheme="majorHAnsi" w:eastAsiaTheme="majorEastAsia" w:hAnsiTheme="majorHAnsi" w:cstheme="majorBidi"/>
      <w:i/>
      <w:iCs/>
      <w:color w:val="0A3A6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230"/>
    <w:pPr>
      <w:spacing w:line="240" w:lineRule="auto"/>
    </w:pPr>
    <w:rPr>
      <w:b/>
      <w:bCs/>
      <w:smallCaps/>
      <w:color w:val="5B10A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9123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1230"/>
    <w:rPr>
      <w:rFonts w:asciiTheme="majorHAnsi" w:eastAsiaTheme="majorEastAsia" w:hAnsiTheme="majorHAnsi" w:cstheme="majorBidi"/>
      <w:caps/>
      <w:color w:val="5B10A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23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230"/>
    <w:rPr>
      <w:rFonts w:asciiTheme="majorHAnsi" w:eastAsiaTheme="majorEastAsia" w:hAnsiTheme="majorHAnsi" w:cstheme="majorBidi"/>
      <w:color w:val="1475C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91230"/>
    <w:rPr>
      <w:b/>
      <w:bCs/>
    </w:rPr>
  </w:style>
  <w:style w:type="character" w:styleId="Emphasis">
    <w:name w:val="Emphasis"/>
    <w:basedOn w:val="DefaultParagraphFont"/>
    <w:uiPriority w:val="20"/>
    <w:qFormat/>
    <w:rsid w:val="00791230"/>
    <w:rPr>
      <w:i/>
      <w:iCs/>
    </w:rPr>
  </w:style>
  <w:style w:type="paragraph" w:styleId="NoSpacing">
    <w:name w:val="No Spacing"/>
    <w:uiPriority w:val="1"/>
    <w:qFormat/>
    <w:rsid w:val="007912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1230"/>
    <w:pPr>
      <w:spacing w:before="120" w:after="120"/>
      <w:ind w:left="720"/>
    </w:pPr>
    <w:rPr>
      <w:color w:val="5B10AC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1230"/>
    <w:rPr>
      <w:color w:val="5B10AC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23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230"/>
    <w:rPr>
      <w:rFonts w:asciiTheme="majorHAnsi" w:eastAsiaTheme="majorEastAsia" w:hAnsiTheme="majorHAnsi" w:cstheme="majorBidi"/>
      <w:color w:val="5B10AC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1230"/>
    <w:rPr>
      <w:i/>
      <w:iCs/>
      <w:color w:val="55A5E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12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1230"/>
    <w:rPr>
      <w:smallCaps/>
      <w:color w:val="55A5EE" w:themeColor="text1" w:themeTint="A6"/>
      <w:u w:val="none" w:color="7CBAF2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91230"/>
    <w:rPr>
      <w:b/>
      <w:bCs/>
      <w:smallCaps/>
      <w:color w:val="5B10AC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123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230"/>
    <w:pPr>
      <w:outlineLvl w:val="9"/>
    </w:pPr>
  </w:style>
  <w:style w:type="table" w:styleId="GridTable1Light-Accent4">
    <w:name w:val="Grid Table 1 Light Accent 4"/>
    <w:basedOn w:val="TableNormal"/>
    <w:uiPriority w:val="46"/>
    <w:rsid w:val="006D456C"/>
    <w:pPr>
      <w:spacing w:after="0" w:line="240" w:lineRule="auto"/>
    </w:pPr>
    <w:tblPr>
      <w:tblStyleRowBandSize w:val="1"/>
      <w:tblStyleColBandSize w:val="1"/>
      <w:tblBorders>
        <w:top w:val="single" w:sz="4" w:space="0" w:color="6A6AFF" w:themeColor="accent4" w:themeTint="66"/>
        <w:left w:val="single" w:sz="4" w:space="0" w:color="6A6AFF" w:themeColor="accent4" w:themeTint="66"/>
        <w:bottom w:val="single" w:sz="4" w:space="0" w:color="6A6AFF" w:themeColor="accent4" w:themeTint="66"/>
        <w:right w:val="single" w:sz="4" w:space="0" w:color="6A6AFF" w:themeColor="accent4" w:themeTint="66"/>
        <w:insideH w:val="single" w:sz="4" w:space="0" w:color="6A6AFF" w:themeColor="accent4" w:themeTint="66"/>
        <w:insideV w:val="single" w:sz="4" w:space="0" w:color="6A6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1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1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54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remap-cap@icnar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MAP-CAP">
      <a:dk1>
        <a:srgbClr val="1475CC"/>
      </a:dk1>
      <a:lt1>
        <a:srgbClr val="FFFFFF"/>
      </a:lt1>
      <a:dk2>
        <a:srgbClr val="5B10AC"/>
      </a:dk2>
      <a:lt2>
        <a:srgbClr val="FEFFFF"/>
      </a:lt2>
      <a:accent1>
        <a:srgbClr val="1475CC"/>
      </a:accent1>
      <a:accent2>
        <a:srgbClr val="5417A6"/>
      </a:accent2>
      <a:accent3>
        <a:srgbClr val="BA2B54"/>
      </a:accent3>
      <a:accent4>
        <a:srgbClr val="00008A"/>
      </a:accent4>
      <a:accent5>
        <a:srgbClr val="00B8B0"/>
      </a:accent5>
      <a:accent6>
        <a:srgbClr val="FEFFFF"/>
      </a:accent6>
      <a:hlink>
        <a:srgbClr val="1475CC"/>
      </a:hlink>
      <a:folHlink>
        <a:srgbClr val="BA2B5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f56f0855f54268e33a3c492525b393d7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b313367e58fd5e67ee4eff4c9fb980ce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1DE3-B078-429B-92B0-359273D9F856}">
  <ds:schemaRefs>
    <ds:schemaRef ds:uri="00e30c9c-22c8-4e54-88f8-7f24e5a05ad7"/>
    <ds:schemaRef ds:uri="http://purl.org/dc/dcmitype/"/>
    <ds:schemaRef ds:uri="84733a00-f160-4d8a-a8ce-20d4fc8c8cbd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BADDC8-FB22-4694-A1A7-30AA9A7F5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45C62-ABB2-47A9-AB87-3BEEE1DAB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33a00-f160-4d8a-a8ce-20d4fc8c8cbd"/>
    <ds:schemaRef ds:uri="00e30c9c-22c8-4e54-88f8-7f24e5a0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FEB23-01CB-40D1-812E-B28A4B1B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Smith</dc:creator>
  <cp:keywords/>
  <dc:description/>
  <cp:lastModifiedBy>Jafarzadeh-2, M.M. (Mina)</cp:lastModifiedBy>
  <cp:revision>6</cp:revision>
  <cp:lastPrinted>2025-11-10T13:01:00Z</cp:lastPrinted>
  <dcterms:created xsi:type="dcterms:W3CDTF">2025-11-10T12:48:00Z</dcterms:created>
  <dcterms:modified xsi:type="dcterms:W3CDTF">2025-11-10T13:01:00Z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  <property fmtid="{D5CDD505-2E9C-101B-9397-08002B2CF9AE}" pid="3" name="MediaServiceImageTags">
    <vt:lpwstr/>
  </property>
</Properties>
</file>